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DA088" w14:textId="7FC082BF" w:rsidR="00D71024" w:rsidRDefault="00D71024" w:rsidP="00D71024">
      <w:pPr>
        <w:keepLines/>
        <w:tabs>
          <w:tab w:val="left" w:pos="567"/>
        </w:tabs>
        <w:snapToGrid w:val="0"/>
        <w:spacing w:after="0"/>
        <w:rPr>
          <w:rFonts w:ascii="Arial" w:eastAsia="MS Mincho" w:hAnsi="Arial" w:cs="Arial"/>
          <w:b/>
          <w:kern w:val="0"/>
          <w:sz w:val="28"/>
          <w:szCs w:val="28"/>
          <w14:ligatures w14:val="none"/>
        </w:rPr>
      </w:pPr>
      <w:r>
        <w:rPr>
          <w:rFonts w:ascii="Arial" w:hAnsi="Arial" w:cs="Arial"/>
          <w:b/>
          <w:sz w:val="28"/>
          <w:szCs w:val="28"/>
        </w:rPr>
        <w:t>3GPP TSG RAN Meeting #108</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F10ADB">
        <w:rPr>
          <w:rFonts w:ascii="Arial" w:eastAsia="MS Mincho" w:hAnsi="Arial" w:cs="Arial"/>
          <w:b/>
          <w:sz w:val="28"/>
          <w:szCs w:val="28"/>
        </w:rPr>
        <w:t xml:space="preserve">   </w:t>
      </w:r>
      <w:r>
        <w:rPr>
          <w:rFonts w:ascii="Arial" w:hAnsi="Arial" w:cs="Arial"/>
          <w:b/>
          <w:sz w:val="28"/>
          <w:szCs w:val="28"/>
        </w:rPr>
        <w:t>RP-</w:t>
      </w:r>
      <w:r w:rsidR="003B4298">
        <w:rPr>
          <w:rFonts w:ascii="Arial" w:hAnsi="Arial" w:cs="Arial"/>
          <w:b/>
          <w:sz w:val="28"/>
          <w:szCs w:val="28"/>
        </w:rPr>
        <w:t>251656</w:t>
      </w:r>
    </w:p>
    <w:p w14:paraId="2ED28A93" w14:textId="2E241303" w:rsidR="001E0E46" w:rsidRPr="00A56945" w:rsidRDefault="00D71024" w:rsidP="008D2EB2">
      <w:pPr>
        <w:keepLines/>
        <w:tabs>
          <w:tab w:val="left" w:pos="567"/>
        </w:tabs>
      </w:pPr>
      <w:r>
        <w:rPr>
          <w:rFonts w:ascii="Arial" w:hAnsi="Arial" w:cs="Arial"/>
          <w:b/>
          <w:sz w:val="28"/>
          <w:szCs w:val="28"/>
        </w:rPr>
        <w:t>Prague, Czech Republic, June 9-13, 2025</w:t>
      </w:r>
    </w:p>
    <w:p w14:paraId="6FA141D4" w14:textId="7EFAA877" w:rsidR="00FA20F7" w:rsidRPr="006F2162" w:rsidRDefault="00FA20F7" w:rsidP="00FC6469">
      <w:pPr>
        <w:pStyle w:val="CRCoverPage"/>
        <w:tabs>
          <w:tab w:val="left" w:pos="1980"/>
        </w:tabs>
        <w:jc w:val="both"/>
        <w:rPr>
          <w:rFonts w:cs="Arial"/>
          <w:b/>
          <w:bCs/>
          <w:sz w:val="22"/>
          <w:szCs w:val="22"/>
          <w:lang w:val="en-US" w:eastAsia="ja-JP"/>
        </w:rPr>
      </w:pPr>
      <w:r w:rsidRPr="006F2162">
        <w:rPr>
          <w:rFonts w:cs="Arial"/>
          <w:b/>
          <w:bCs/>
          <w:sz w:val="22"/>
          <w:szCs w:val="22"/>
          <w:lang w:val="en-US"/>
        </w:rPr>
        <w:t>Agenda Item:</w:t>
      </w:r>
      <w:r w:rsidRPr="006F2162">
        <w:rPr>
          <w:rFonts w:cs="Arial"/>
          <w:b/>
          <w:bCs/>
          <w:sz w:val="22"/>
          <w:szCs w:val="22"/>
          <w:lang w:val="en-US"/>
        </w:rPr>
        <w:tab/>
      </w:r>
      <w:r w:rsidR="008A4589" w:rsidRPr="006F2162">
        <w:rPr>
          <w:rFonts w:cs="Arial"/>
          <w:b/>
          <w:bCs/>
          <w:sz w:val="22"/>
          <w:szCs w:val="22"/>
          <w:lang w:val="en-US"/>
        </w:rPr>
        <w:t>15</w:t>
      </w:r>
      <w:r w:rsidR="006D11D7" w:rsidRPr="006F2162">
        <w:rPr>
          <w:rFonts w:cs="Arial"/>
          <w:b/>
          <w:bCs/>
          <w:sz w:val="22"/>
          <w:szCs w:val="22"/>
          <w:lang w:val="en-US"/>
        </w:rPr>
        <w:t>.</w:t>
      </w:r>
      <w:r w:rsidR="008A4589" w:rsidRPr="006F2162">
        <w:rPr>
          <w:rFonts w:cs="Arial"/>
          <w:b/>
          <w:bCs/>
          <w:sz w:val="22"/>
          <w:szCs w:val="22"/>
          <w:lang w:val="en-US"/>
        </w:rPr>
        <w:t>3</w:t>
      </w:r>
      <w:r w:rsidR="00075F46" w:rsidRPr="006F2162">
        <w:rPr>
          <w:rFonts w:cs="Arial"/>
          <w:b/>
          <w:bCs/>
          <w:sz w:val="22"/>
          <w:szCs w:val="22"/>
          <w:lang w:val="en-US"/>
        </w:rPr>
        <w:t>.</w:t>
      </w:r>
      <w:r w:rsidR="008A4589" w:rsidRPr="006F2162">
        <w:rPr>
          <w:rFonts w:cs="Arial"/>
          <w:b/>
          <w:bCs/>
          <w:sz w:val="22"/>
          <w:szCs w:val="22"/>
          <w:lang w:val="en-US"/>
        </w:rPr>
        <w:t>2</w:t>
      </w:r>
    </w:p>
    <w:p w14:paraId="186753AF" w14:textId="722BE1FD" w:rsidR="00FA20F7" w:rsidRPr="006F2162" w:rsidRDefault="0092027E" w:rsidP="00FA20F7">
      <w:pPr>
        <w:tabs>
          <w:tab w:val="left" w:pos="1985"/>
        </w:tabs>
        <w:rPr>
          <w:rFonts w:ascii="Arial" w:hAnsi="Arial" w:cs="Arial"/>
          <w:bCs/>
          <w:sz w:val="22"/>
          <w:szCs w:val="22"/>
        </w:rPr>
      </w:pPr>
      <w:r w:rsidRPr="006F2162">
        <w:rPr>
          <w:rFonts w:ascii="Arial" w:hAnsi="Arial" w:cs="Arial"/>
          <w:b/>
          <w:bCs/>
          <w:sz w:val="22"/>
          <w:szCs w:val="22"/>
        </w:rPr>
        <w:t>Source:</w:t>
      </w:r>
      <w:r w:rsidRPr="006F2162">
        <w:rPr>
          <w:rFonts w:ascii="Arial" w:hAnsi="Arial" w:cs="Arial"/>
          <w:b/>
          <w:bCs/>
          <w:sz w:val="22"/>
          <w:szCs w:val="22"/>
        </w:rPr>
        <w:tab/>
      </w:r>
      <w:r w:rsidR="00437A4D" w:rsidRPr="006F2162">
        <w:rPr>
          <w:rFonts w:ascii="Arial" w:hAnsi="Arial" w:cs="Arial"/>
          <w:b/>
          <w:bCs/>
          <w:sz w:val="22"/>
          <w:szCs w:val="22"/>
        </w:rPr>
        <w:t>InterDigital</w:t>
      </w:r>
      <w:r w:rsidR="00204763">
        <w:rPr>
          <w:rFonts w:ascii="Arial" w:hAnsi="Arial" w:cs="Arial"/>
          <w:b/>
          <w:bCs/>
          <w:sz w:val="22"/>
          <w:szCs w:val="22"/>
        </w:rPr>
        <w:t>,</w:t>
      </w:r>
      <w:r w:rsidR="00437A4D" w:rsidRPr="006F2162">
        <w:rPr>
          <w:rFonts w:ascii="Arial" w:hAnsi="Arial" w:cs="Arial"/>
          <w:b/>
          <w:bCs/>
          <w:sz w:val="22"/>
          <w:szCs w:val="22"/>
        </w:rPr>
        <w:t xml:space="preserve"> Inc.</w:t>
      </w:r>
    </w:p>
    <w:p w14:paraId="2DA5EA0F" w14:textId="0C89C891" w:rsidR="002C2BC4" w:rsidRPr="006F2162" w:rsidRDefault="00FA20F7" w:rsidP="00FA20F7">
      <w:pPr>
        <w:ind w:left="1985" w:hanging="1985"/>
        <w:rPr>
          <w:rFonts w:ascii="Arial" w:hAnsi="Arial" w:cs="Arial"/>
          <w:b/>
          <w:bCs/>
          <w:sz w:val="22"/>
          <w:szCs w:val="22"/>
        </w:rPr>
      </w:pPr>
      <w:r w:rsidRPr="006F2162">
        <w:rPr>
          <w:rFonts w:ascii="Arial" w:hAnsi="Arial" w:cs="Arial"/>
          <w:b/>
          <w:bCs/>
          <w:sz w:val="22"/>
          <w:szCs w:val="22"/>
        </w:rPr>
        <w:t>Title:</w:t>
      </w:r>
      <w:r w:rsidRPr="006F2162">
        <w:rPr>
          <w:rFonts w:ascii="Arial" w:hAnsi="Arial" w:cs="Arial"/>
          <w:b/>
          <w:bCs/>
          <w:sz w:val="22"/>
          <w:szCs w:val="22"/>
        </w:rPr>
        <w:tab/>
      </w:r>
      <w:r w:rsidR="00A43369">
        <w:rPr>
          <w:rFonts w:ascii="Arial" w:hAnsi="Arial" w:cs="Arial"/>
          <w:b/>
          <w:bCs/>
          <w:sz w:val="22"/>
          <w:szCs w:val="22"/>
        </w:rPr>
        <w:t>Scope for ISAC for Rel-20 5G-Advanced</w:t>
      </w:r>
    </w:p>
    <w:p w14:paraId="20F2A3ED" w14:textId="0A8AEA7F" w:rsidR="00FA20F7" w:rsidRPr="006F2162" w:rsidRDefault="00A51E32" w:rsidP="00FA20F7">
      <w:pPr>
        <w:ind w:left="1985" w:hanging="1985"/>
        <w:rPr>
          <w:rFonts w:ascii="Arial" w:hAnsi="Arial" w:cs="Arial"/>
          <w:b/>
          <w:bCs/>
          <w:sz w:val="22"/>
          <w:szCs w:val="22"/>
        </w:rPr>
      </w:pPr>
      <w:r w:rsidRPr="006F2162">
        <w:rPr>
          <w:rFonts w:ascii="Arial" w:hAnsi="Arial" w:cs="Arial"/>
          <w:b/>
          <w:bCs/>
          <w:sz w:val="22"/>
          <w:szCs w:val="22"/>
        </w:rPr>
        <w:t>Document for:</w:t>
      </w:r>
      <w:r w:rsidRPr="006F2162">
        <w:rPr>
          <w:rFonts w:ascii="Arial" w:hAnsi="Arial" w:cs="Arial"/>
          <w:b/>
          <w:bCs/>
          <w:sz w:val="22"/>
          <w:szCs w:val="22"/>
        </w:rPr>
        <w:tab/>
        <w:t>Discussion</w:t>
      </w:r>
      <w:r w:rsidR="008B1683" w:rsidRPr="006F2162">
        <w:rPr>
          <w:rFonts w:ascii="Arial" w:hAnsi="Arial" w:cs="Arial"/>
          <w:b/>
          <w:bCs/>
          <w:sz w:val="22"/>
          <w:szCs w:val="22"/>
        </w:rPr>
        <w:t>/Decision</w:t>
      </w:r>
      <w:r w:rsidR="00F17C46" w:rsidRPr="006F2162">
        <w:rPr>
          <w:rFonts w:ascii="Arial" w:hAnsi="Arial" w:cs="Arial"/>
          <w:b/>
          <w:bCs/>
          <w:sz w:val="22"/>
          <w:szCs w:val="22"/>
        </w:rPr>
        <w:t xml:space="preserve"> </w:t>
      </w:r>
    </w:p>
    <w:p w14:paraId="45A92109" w14:textId="77777777" w:rsidR="00261A3A" w:rsidRPr="008D2EB2" w:rsidRDefault="00A35469" w:rsidP="00211E8A">
      <w:pPr>
        <w:pStyle w:val="Heading1"/>
        <w:spacing w:after="120"/>
        <w:rPr>
          <w:rFonts w:cs="Arial"/>
          <w:b/>
          <w:bCs/>
          <w:sz w:val="28"/>
          <w:szCs w:val="28"/>
        </w:rPr>
      </w:pPr>
      <w:bookmarkStart w:id="0" w:name="_Ref513464071"/>
      <w:r w:rsidRPr="008D2EB2">
        <w:rPr>
          <w:rFonts w:cs="Arial"/>
          <w:b/>
          <w:bCs/>
          <w:sz w:val="28"/>
          <w:szCs w:val="28"/>
        </w:rPr>
        <w:t>Introduction</w:t>
      </w:r>
      <w:bookmarkEnd w:id="0"/>
    </w:p>
    <w:p w14:paraId="260C6294" w14:textId="1CE0079E" w:rsidR="00E33B2D" w:rsidRDefault="004A6F7E" w:rsidP="004A6F7E">
      <w:pPr>
        <w:spacing w:after="0"/>
        <w:jc w:val="both"/>
        <w:rPr>
          <w:rFonts w:ascii="Arial" w:hAnsi="Arial" w:cs="Arial"/>
          <w:sz w:val="22"/>
          <w:szCs w:val="22"/>
        </w:rPr>
      </w:pPr>
      <w:r>
        <w:rPr>
          <w:rFonts w:ascii="Arial" w:hAnsi="Arial" w:cs="Arial"/>
          <w:sz w:val="22"/>
          <w:szCs w:val="22"/>
        </w:rPr>
        <w:t xml:space="preserve">In RAN#107, </w:t>
      </w:r>
      <w:r w:rsidR="00E33B2D">
        <w:rPr>
          <w:rFonts w:ascii="Arial" w:hAnsi="Arial" w:cs="Arial"/>
          <w:sz w:val="22"/>
          <w:szCs w:val="22"/>
        </w:rPr>
        <w:t>the potential scope of the</w:t>
      </w:r>
      <w:r w:rsidR="00B37EDF">
        <w:rPr>
          <w:rFonts w:ascii="Arial" w:hAnsi="Arial" w:cs="Arial"/>
          <w:sz w:val="22"/>
          <w:szCs w:val="22"/>
        </w:rPr>
        <w:t xml:space="preserve"> ISAC</w:t>
      </w:r>
      <w:r w:rsidR="0086224F">
        <w:rPr>
          <w:rFonts w:ascii="Arial" w:hAnsi="Arial" w:cs="Arial"/>
          <w:sz w:val="22"/>
          <w:szCs w:val="22"/>
        </w:rPr>
        <w:t xml:space="preserve"> for Rel-20 5G-A</w:t>
      </w:r>
      <w:r w:rsidR="00253921">
        <w:rPr>
          <w:rFonts w:ascii="Arial" w:hAnsi="Arial" w:cs="Arial"/>
          <w:sz w:val="22"/>
          <w:szCs w:val="22"/>
        </w:rPr>
        <w:t>dv</w:t>
      </w:r>
      <w:r w:rsidR="0086224F">
        <w:rPr>
          <w:rFonts w:ascii="Arial" w:hAnsi="Arial" w:cs="Arial"/>
          <w:sz w:val="22"/>
          <w:szCs w:val="22"/>
        </w:rPr>
        <w:t xml:space="preserve"> was </w:t>
      </w:r>
      <w:r w:rsidR="00042A50">
        <w:rPr>
          <w:rFonts w:ascii="Arial" w:hAnsi="Arial" w:cs="Arial"/>
          <w:sz w:val="22"/>
          <w:szCs w:val="22"/>
        </w:rPr>
        <w:t>discussed,</w:t>
      </w:r>
      <w:r w:rsidR="0086224F">
        <w:rPr>
          <w:rFonts w:ascii="Arial" w:hAnsi="Arial" w:cs="Arial"/>
          <w:sz w:val="22"/>
          <w:szCs w:val="22"/>
        </w:rPr>
        <w:t xml:space="preserve"> and </w:t>
      </w:r>
      <w:r w:rsidR="005F063F">
        <w:rPr>
          <w:rFonts w:ascii="Arial" w:hAnsi="Arial" w:cs="Arial"/>
          <w:sz w:val="22"/>
          <w:szCs w:val="22"/>
        </w:rPr>
        <w:t>the following guidance was provided for further discussion [1]:</w:t>
      </w:r>
    </w:p>
    <w:p w14:paraId="3D17BBA0" w14:textId="77777777" w:rsidR="005F063F" w:rsidRDefault="005F063F" w:rsidP="004A6F7E">
      <w:pPr>
        <w:spacing w:after="0"/>
        <w:jc w:val="both"/>
        <w:rPr>
          <w:rFonts w:ascii="Arial" w:hAnsi="Arial" w:cs="Arial"/>
          <w:sz w:val="22"/>
          <w:szCs w:val="22"/>
        </w:rPr>
      </w:pPr>
    </w:p>
    <w:p w14:paraId="677D703D" w14:textId="6371F68D" w:rsidR="004A6F7E" w:rsidRPr="008D2EB2" w:rsidRDefault="004A6F7E" w:rsidP="004A6F7E">
      <w:pPr>
        <w:spacing w:after="0"/>
        <w:jc w:val="both"/>
        <w:rPr>
          <w:rFonts w:ascii="Arial" w:hAnsi="Arial" w:cs="Arial"/>
          <w:i/>
          <w:iCs/>
          <w:sz w:val="22"/>
          <w:szCs w:val="22"/>
        </w:rPr>
      </w:pPr>
      <w:r w:rsidRPr="008D2EB2">
        <w:rPr>
          <w:rFonts w:ascii="Arial" w:hAnsi="Arial" w:cs="Arial"/>
          <w:i/>
          <w:iCs/>
          <w:sz w:val="22"/>
          <w:szCs w:val="22"/>
        </w:rPr>
        <w:t>the following were discussed and expected to be further checked in RAN#108:</w:t>
      </w:r>
    </w:p>
    <w:p w14:paraId="5247CE98" w14:textId="77777777" w:rsidR="004A6F7E" w:rsidRPr="008D2EB2" w:rsidRDefault="004A6F7E" w:rsidP="004A6F7E">
      <w:pPr>
        <w:numPr>
          <w:ilvl w:val="0"/>
          <w:numId w:val="24"/>
        </w:numPr>
        <w:spacing w:after="0"/>
        <w:jc w:val="both"/>
        <w:rPr>
          <w:rFonts w:ascii="Arial" w:hAnsi="Arial" w:cs="Arial"/>
          <w:i/>
          <w:iCs/>
          <w:sz w:val="22"/>
          <w:szCs w:val="22"/>
        </w:rPr>
      </w:pPr>
      <w:r w:rsidRPr="008D2EB2">
        <w:rPr>
          <w:rFonts w:ascii="Arial" w:hAnsi="Arial" w:cs="Arial"/>
          <w:i/>
          <w:iCs/>
          <w:sz w:val="22"/>
          <w:szCs w:val="22"/>
        </w:rPr>
        <w:t>The discussion on sensing/ISAC in 5GA and 6G are independent.</w:t>
      </w:r>
    </w:p>
    <w:p w14:paraId="27CD6F6B" w14:textId="77777777" w:rsidR="004A6F7E" w:rsidRPr="008D2EB2" w:rsidRDefault="004A6F7E" w:rsidP="004A6F7E">
      <w:pPr>
        <w:numPr>
          <w:ilvl w:val="0"/>
          <w:numId w:val="24"/>
        </w:numPr>
        <w:spacing w:after="0"/>
        <w:jc w:val="both"/>
        <w:rPr>
          <w:rFonts w:ascii="Arial" w:hAnsi="Arial" w:cs="Arial"/>
          <w:i/>
          <w:iCs/>
          <w:sz w:val="22"/>
          <w:szCs w:val="22"/>
        </w:rPr>
      </w:pPr>
      <w:r w:rsidRPr="008D2EB2">
        <w:rPr>
          <w:rFonts w:ascii="Arial" w:hAnsi="Arial" w:cs="Arial"/>
          <w:i/>
          <w:iCs/>
          <w:sz w:val="22"/>
          <w:szCs w:val="22"/>
        </w:rPr>
        <w:t xml:space="preserve">A set of possible objectives of Sensing/ISAC in Rel-20 are listed below: </w:t>
      </w:r>
    </w:p>
    <w:p w14:paraId="0F381951" w14:textId="77777777" w:rsidR="004A6F7E" w:rsidRPr="008D2EB2" w:rsidRDefault="004A6F7E" w:rsidP="004A6F7E">
      <w:pPr>
        <w:numPr>
          <w:ilvl w:val="1"/>
          <w:numId w:val="24"/>
        </w:numPr>
        <w:spacing w:after="0"/>
        <w:jc w:val="both"/>
        <w:rPr>
          <w:rFonts w:ascii="Arial" w:hAnsi="Arial" w:cs="Arial"/>
          <w:i/>
          <w:iCs/>
          <w:sz w:val="22"/>
          <w:szCs w:val="22"/>
        </w:rPr>
      </w:pPr>
      <w:r w:rsidRPr="008D2EB2">
        <w:rPr>
          <w:rFonts w:ascii="Arial" w:hAnsi="Arial" w:cs="Arial"/>
          <w:i/>
          <w:iCs/>
          <w:sz w:val="22"/>
          <w:szCs w:val="22"/>
        </w:rPr>
        <w:t>Study on gNB mono-static mode and possibly bi-static mode for UAV use case. [RAN3, RAN1]</w:t>
      </w:r>
    </w:p>
    <w:p w14:paraId="762FE9CD" w14:textId="77777777" w:rsidR="004A6F7E" w:rsidRPr="008D2EB2" w:rsidRDefault="004A6F7E" w:rsidP="004A6F7E">
      <w:pPr>
        <w:numPr>
          <w:ilvl w:val="1"/>
          <w:numId w:val="24"/>
        </w:numPr>
        <w:spacing w:after="0"/>
        <w:jc w:val="both"/>
        <w:rPr>
          <w:rFonts w:ascii="Arial" w:hAnsi="Arial" w:cs="Arial"/>
          <w:i/>
          <w:iCs/>
          <w:sz w:val="22"/>
          <w:szCs w:val="22"/>
        </w:rPr>
      </w:pPr>
      <w:r w:rsidRPr="008D2EB2">
        <w:rPr>
          <w:rFonts w:ascii="Arial" w:hAnsi="Arial" w:cs="Arial"/>
          <w:i/>
          <w:iCs/>
          <w:sz w:val="22"/>
          <w:szCs w:val="22"/>
        </w:rPr>
        <w:t>Study the procedures and signaling support between RAN and CN, and the corresponding sensing measurements. [RAN3, RAN1]</w:t>
      </w:r>
    </w:p>
    <w:p w14:paraId="27295236" w14:textId="77777777" w:rsidR="004A6F7E" w:rsidRPr="008D2EB2" w:rsidRDefault="004A6F7E" w:rsidP="004A6F7E">
      <w:pPr>
        <w:numPr>
          <w:ilvl w:val="1"/>
          <w:numId w:val="24"/>
        </w:numPr>
        <w:spacing w:after="0"/>
        <w:jc w:val="both"/>
        <w:rPr>
          <w:rFonts w:ascii="Arial" w:hAnsi="Arial" w:cs="Arial"/>
          <w:i/>
          <w:iCs/>
          <w:sz w:val="22"/>
          <w:szCs w:val="22"/>
        </w:rPr>
      </w:pPr>
      <w:r w:rsidRPr="008D2EB2">
        <w:rPr>
          <w:rFonts w:ascii="Arial" w:hAnsi="Arial" w:cs="Arial"/>
          <w:i/>
          <w:iCs/>
          <w:sz w:val="22"/>
          <w:szCs w:val="22"/>
        </w:rPr>
        <w:t>Performance evaluation for gNB sensing. [RAN1]</w:t>
      </w:r>
    </w:p>
    <w:p w14:paraId="7743BB74" w14:textId="77777777" w:rsidR="004A6F7E" w:rsidRPr="005F063F" w:rsidRDefault="004A6F7E" w:rsidP="004A6F7E">
      <w:pPr>
        <w:numPr>
          <w:ilvl w:val="1"/>
          <w:numId w:val="24"/>
        </w:numPr>
        <w:spacing w:after="0"/>
        <w:jc w:val="both"/>
        <w:rPr>
          <w:rFonts w:ascii="Arial" w:hAnsi="Arial" w:cs="Arial"/>
          <w:i/>
          <w:iCs/>
          <w:sz w:val="22"/>
          <w:szCs w:val="22"/>
        </w:rPr>
      </w:pPr>
      <w:r w:rsidRPr="005F063F">
        <w:rPr>
          <w:rFonts w:ascii="Arial" w:hAnsi="Arial" w:cs="Arial"/>
          <w:i/>
          <w:iCs/>
          <w:sz w:val="22"/>
          <w:szCs w:val="22"/>
        </w:rPr>
        <w:t xml:space="preserve">Note: No new waveform/RS to be specified in RAN1 and no UE impact is expected. </w:t>
      </w:r>
    </w:p>
    <w:p w14:paraId="7C7B492C" w14:textId="77777777" w:rsidR="004A6F7E" w:rsidRPr="005F063F" w:rsidRDefault="004A6F7E" w:rsidP="004A6F7E">
      <w:pPr>
        <w:numPr>
          <w:ilvl w:val="1"/>
          <w:numId w:val="24"/>
        </w:numPr>
        <w:spacing w:after="0"/>
        <w:jc w:val="both"/>
        <w:rPr>
          <w:rFonts w:ascii="Arial" w:hAnsi="Arial" w:cs="Arial"/>
          <w:i/>
          <w:iCs/>
          <w:sz w:val="22"/>
          <w:szCs w:val="22"/>
        </w:rPr>
      </w:pPr>
      <w:r w:rsidRPr="005F063F">
        <w:rPr>
          <w:rFonts w:ascii="Arial" w:hAnsi="Arial" w:cs="Arial"/>
          <w:i/>
          <w:iCs/>
          <w:sz w:val="22"/>
          <w:szCs w:val="22"/>
        </w:rPr>
        <w:t>Note: Coordination with SA2 when needed</w:t>
      </w:r>
    </w:p>
    <w:p w14:paraId="679D9FCA" w14:textId="77777777" w:rsidR="004A6F7E" w:rsidRDefault="004A6F7E" w:rsidP="0010135D">
      <w:pPr>
        <w:spacing w:after="0"/>
        <w:jc w:val="both"/>
        <w:rPr>
          <w:rFonts w:ascii="Arial" w:hAnsi="Arial" w:cs="Arial"/>
          <w:sz w:val="22"/>
          <w:szCs w:val="22"/>
        </w:rPr>
      </w:pPr>
    </w:p>
    <w:p w14:paraId="3BEAA079" w14:textId="5FE15AF2" w:rsidR="0010135D" w:rsidRDefault="00A77167" w:rsidP="0010135D">
      <w:pPr>
        <w:spacing w:after="0"/>
        <w:jc w:val="both"/>
        <w:rPr>
          <w:rFonts w:ascii="Arial" w:hAnsi="Arial" w:cs="Arial"/>
          <w:sz w:val="22"/>
          <w:szCs w:val="22"/>
        </w:rPr>
      </w:pPr>
      <w:r>
        <w:rPr>
          <w:rFonts w:ascii="Arial" w:hAnsi="Arial" w:cs="Arial"/>
          <w:sz w:val="22"/>
          <w:szCs w:val="22"/>
        </w:rPr>
        <w:t xml:space="preserve">In this contribution, we discuss </w:t>
      </w:r>
      <w:r w:rsidR="00293D17">
        <w:rPr>
          <w:rFonts w:ascii="Arial" w:hAnsi="Arial" w:cs="Arial"/>
          <w:sz w:val="22"/>
          <w:szCs w:val="22"/>
        </w:rPr>
        <w:t xml:space="preserve">the potential scope for </w:t>
      </w:r>
      <w:r w:rsidR="0029413D">
        <w:rPr>
          <w:rFonts w:ascii="Arial" w:hAnsi="Arial" w:cs="Arial"/>
          <w:sz w:val="22"/>
          <w:szCs w:val="22"/>
        </w:rPr>
        <w:t>Rel-</w:t>
      </w:r>
      <w:r w:rsidR="00293D17">
        <w:rPr>
          <w:rFonts w:ascii="Arial" w:hAnsi="Arial" w:cs="Arial"/>
          <w:sz w:val="22"/>
          <w:szCs w:val="22"/>
        </w:rPr>
        <w:t>20 ISAC for NR</w:t>
      </w:r>
      <w:r w:rsidR="00EF1E11">
        <w:rPr>
          <w:rFonts w:ascii="Arial" w:hAnsi="Arial" w:cs="Arial"/>
          <w:sz w:val="22"/>
          <w:szCs w:val="22"/>
        </w:rPr>
        <w:t xml:space="preserve"> in terms of objectives to be included </w:t>
      </w:r>
      <w:r w:rsidR="0006170E">
        <w:rPr>
          <w:rFonts w:ascii="Arial" w:hAnsi="Arial" w:cs="Arial"/>
          <w:sz w:val="22"/>
          <w:szCs w:val="22"/>
        </w:rPr>
        <w:t>based on market interests as well as allocated TU.</w:t>
      </w:r>
    </w:p>
    <w:p w14:paraId="27B7741B" w14:textId="0B0537BD" w:rsidR="00725283" w:rsidRPr="008D2EB2" w:rsidRDefault="00725283" w:rsidP="00725283">
      <w:pPr>
        <w:pStyle w:val="Heading1"/>
        <w:spacing w:after="120"/>
        <w:rPr>
          <w:rFonts w:cs="Arial"/>
          <w:b/>
          <w:bCs/>
          <w:sz w:val="28"/>
          <w:szCs w:val="28"/>
        </w:rPr>
      </w:pPr>
      <w:r w:rsidRPr="008D2EB2">
        <w:rPr>
          <w:rFonts w:cs="Arial"/>
          <w:b/>
          <w:bCs/>
          <w:sz w:val="28"/>
          <w:szCs w:val="28"/>
        </w:rPr>
        <w:t>Discussion</w:t>
      </w:r>
    </w:p>
    <w:p w14:paraId="02510220" w14:textId="599100EE" w:rsidR="004952A1" w:rsidRDefault="002E6AC3" w:rsidP="00B52A56">
      <w:pPr>
        <w:jc w:val="both"/>
        <w:rPr>
          <w:rFonts w:ascii="Arial" w:hAnsi="Arial" w:cs="Arial"/>
          <w:sz w:val="22"/>
          <w:szCs w:val="22"/>
        </w:rPr>
      </w:pPr>
      <w:r>
        <w:rPr>
          <w:rFonts w:ascii="Arial" w:hAnsi="Arial" w:cs="Arial"/>
          <w:sz w:val="22"/>
          <w:szCs w:val="22"/>
        </w:rPr>
        <w:t>ISAC channel models will be specified in Rel-19</w:t>
      </w:r>
      <w:r w:rsidR="008C3AC8">
        <w:rPr>
          <w:rFonts w:ascii="Arial" w:hAnsi="Arial" w:cs="Arial"/>
          <w:sz w:val="22"/>
          <w:szCs w:val="22"/>
        </w:rPr>
        <w:t xml:space="preserve"> [</w:t>
      </w:r>
      <w:r w:rsidR="00A77167">
        <w:rPr>
          <w:rFonts w:ascii="Arial" w:hAnsi="Arial" w:cs="Arial"/>
          <w:sz w:val="22"/>
          <w:szCs w:val="22"/>
        </w:rPr>
        <w:t>2</w:t>
      </w:r>
      <w:r w:rsidR="008C3AC8">
        <w:rPr>
          <w:rFonts w:ascii="Arial" w:hAnsi="Arial" w:cs="Arial"/>
          <w:sz w:val="22"/>
          <w:szCs w:val="22"/>
        </w:rPr>
        <w:t>]</w:t>
      </w:r>
      <w:r w:rsidR="007D2D46">
        <w:rPr>
          <w:rFonts w:ascii="Arial" w:hAnsi="Arial" w:cs="Arial"/>
          <w:sz w:val="22"/>
          <w:szCs w:val="22"/>
        </w:rPr>
        <w:t xml:space="preserve">, paving the way for </w:t>
      </w:r>
      <w:r w:rsidR="00107E1C">
        <w:rPr>
          <w:rFonts w:ascii="Arial" w:hAnsi="Arial" w:cs="Arial"/>
          <w:sz w:val="22"/>
          <w:szCs w:val="22"/>
        </w:rPr>
        <w:t>performance evaluation</w:t>
      </w:r>
      <w:r w:rsidR="002A472F">
        <w:rPr>
          <w:rFonts w:ascii="Arial" w:hAnsi="Arial" w:cs="Arial"/>
          <w:sz w:val="22"/>
          <w:szCs w:val="22"/>
        </w:rPr>
        <w:t xml:space="preserve"> </w:t>
      </w:r>
      <w:r w:rsidR="00107E1C">
        <w:rPr>
          <w:rFonts w:ascii="Arial" w:hAnsi="Arial" w:cs="Arial"/>
          <w:sz w:val="22"/>
          <w:szCs w:val="22"/>
        </w:rPr>
        <w:t>of ISAC use cases</w:t>
      </w:r>
      <w:r w:rsidR="000D014A">
        <w:rPr>
          <w:rFonts w:ascii="Arial" w:hAnsi="Arial" w:cs="Arial"/>
          <w:sz w:val="22"/>
          <w:szCs w:val="22"/>
        </w:rPr>
        <w:t xml:space="preserve"> and deployment scenarios</w:t>
      </w:r>
      <w:r w:rsidR="00686F56">
        <w:rPr>
          <w:rFonts w:ascii="Arial" w:hAnsi="Arial" w:cs="Arial"/>
          <w:sz w:val="22"/>
          <w:szCs w:val="22"/>
        </w:rPr>
        <w:t xml:space="preserve"> in 5G-A</w:t>
      </w:r>
      <w:r w:rsidR="00F909F4">
        <w:rPr>
          <w:rFonts w:ascii="Arial" w:hAnsi="Arial" w:cs="Arial"/>
          <w:sz w:val="22"/>
          <w:szCs w:val="22"/>
        </w:rPr>
        <w:t>dv</w:t>
      </w:r>
      <w:r w:rsidR="00686F56">
        <w:rPr>
          <w:rFonts w:ascii="Arial" w:hAnsi="Arial" w:cs="Arial"/>
          <w:sz w:val="22"/>
          <w:szCs w:val="22"/>
        </w:rPr>
        <w:t xml:space="preserve"> and 6G</w:t>
      </w:r>
      <w:r w:rsidR="00107E1C">
        <w:rPr>
          <w:rFonts w:ascii="Arial" w:hAnsi="Arial" w:cs="Arial"/>
          <w:sz w:val="22"/>
          <w:szCs w:val="22"/>
        </w:rPr>
        <w:t>.</w:t>
      </w:r>
      <w:r w:rsidR="00A04E2F">
        <w:rPr>
          <w:rFonts w:ascii="Arial" w:hAnsi="Arial" w:cs="Arial"/>
          <w:sz w:val="22"/>
          <w:szCs w:val="22"/>
        </w:rPr>
        <w:t xml:space="preserve"> The </w:t>
      </w:r>
      <w:r w:rsidR="00552B5F">
        <w:rPr>
          <w:rFonts w:ascii="Arial" w:hAnsi="Arial" w:cs="Arial"/>
          <w:sz w:val="22"/>
          <w:szCs w:val="22"/>
        </w:rPr>
        <w:t xml:space="preserve">scope of the </w:t>
      </w:r>
      <w:r w:rsidR="00A04E2F">
        <w:rPr>
          <w:rFonts w:ascii="Arial" w:hAnsi="Arial" w:cs="Arial"/>
          <w:sz w:val="22"/>
          <w:szCs w:val="22"/>
        </w:rPr>
        <w:t xml:space="preserve">corresponding studies </w:t>
      </w:r>
      <w:r w:rsidR="00BF7FD9">
        <w:rPr>
          <w:rFonts w:ascii="Arial" w:hAnsi="Arial" w:cs="Arial"/>
          <w:sz w:val="22"/>
          <w:szCs w:val="22"/>
        </w:rPr>
        <w:t xml:space="preserve">should </w:t>
      </w:r>
      <w:r w:rsidR="00552B5F">
        <w:rPr>
          <w:rFonts w:ascii="Arial" w:hAnsi="Arial" w:cs="Arial"/>
          <w:sz w:val="22"/>
          <w:szCs w:val="22"/>
        </w:rPr>
        <w:t xml:space="preserve">be defined </w:t>
      </w:r>
      <w:r w:rsidR="00204B95">
        <w:rPr>
          <w:rFonts w:ascii="Arial" w:hAnsi="Arial" w:cs="Arial"/>
          <w:sz w:val="22"/>
          <w:szCs w:val="22"/>
        </w:rPr>
        <w:t xml:space="preserve">based on market interests as well as </w:t>
      </w:r>
      <w:proofErr w:type="gramStart"/>
      <w:r w:rsidR="00204B95">
        <w:rPr>
          <w:rFonts w:ascii="Arial" w:hAnsi="Arial" w:cs="Arial"/>
          <w:sz w:val="22"/>
          <w:szCs w:val="22"/>
        </w:rPr>
        <w:t>allocated</w:t>
      </w:r>
      <w:proofErr w:type="gramEnd"/>
      <w:r w:rsidR="00204B95">
        <w:rPr>
          <w:rFonts w:ascii="Arial" w:hAnsi="Arial" w:cs="Arial"/>
          <w:sz w:val="22"/>
          <w:szCs w:val="22"/>
        </w:rPr>
        <w:t xml:space="preserve"> TU, and importantly in such a </w:t>
      </w:r>
      <w:proofErr w:type="gramStart"/>
      <w:r w:rsidR="00204B95">
        <w:rPr>
          <w:rFonts w:ascii="Arial" w:hAnsi="Arial" w:cs="Arial"/>
          <w:sz w:val="22"/>
          <w:szCs w:val="22"/>
        </w:rPr>
        <w:t>way to</w:t>
      </w:r>
      <w:proofErr w:type="gramEnd"/>
      <w:r w:rsidR="00204B95">
        <w:rPr>
          <w:rFonts w:ascii="Arial" w:hAnsi="Arial" w:cs="Arial"/>
          <w:sz w:val="22"/>
          <w:szCs w:val="22"/>
        </w:rPr>
        <w:t xml:space="preserve"> </w:t>
      </w:r>
      <w:proofErr w:type="spellStart"/>
      <w:r w:rsidR="00552B5F">
        <w:rPr>
          <w:rFonts w:ascii="Arial" w:hAnsi="Arial" w:cs="Arial"/>
          <w:sz w:val="22"/>
          <w:szCs w:val="22"/>
        </w:rPr>
        <w:t>to</w:t>
      </w:r>
      <w:proofErr w:type="spellEnd"/>
      <w:r w:rsidR="00552B5F">
        <w:rPr>
          <w:rFonts w:ascii="Arial" w:hAnsi="Arial" w:cs="Arial"/>
          <w:sz w:val="22"/>
          <w:szCs w:val="22"/>
        </w:rPr>
        <w:t xml:space="preserve"> </w:t>
      </w:r>
      <w:r w:rsidR="00BF7FD9">
        <w:rPr>
          <w:rFonts w:ascii="Arial" w:hAnsi="Arial" w:cs="Arial"/>
          <w:sz w:val="22"/>
          <w:szCs w:val="22"/>
        </w:rPr>
        <w:t xml:space="preserve">avoid </w:t>
      </w:r>
      <w:r w:rsidR="00042A50">
        <w:rPr>
          <w:rFonts w:ascii="Arial" w:hAnsi="Arial" w:cs="Arial"/>
          <w:sz w:val="22"/>
          <w:szCs w:val="22"/>
        </w:rPr>
        <w:t>overlapping</w:t>
      </w:r>
      <w:r w:rsidR="000F730C">
        <w:rPr>
          <w:rFonts w:ascii="Arial" w:hAnsi="Arial" w:cs="Arial"/>
          <w:sz w:val="22"/>
          <w:szCs w:val="22"/>
        </w:rPr>
        <w:t xml:space="preserve"> and </w:t>
      </w:r>
      <w:r w:rsidR="00EB2D38">
        <w:rPr>
          <w:rFonts w:ascii="Arial" w:hAnsi="Arial" w:cs="Arial"/>
          <w:sz w:val="22"/>
          <w:szCs w:val="22"/>
        </w:rPr>
        <w:t xml:space="preserve">imposing </w:t>
      </w:r>
      <w:r w:rsidR="000F730C">
        <w:rPr>
          <w:rFonts w:ascii="Arial" w:hAnsi="Arial" w:cs="Arial"/>
          <w:sz w:val="22"/>
          <w:szCs w:val="22"/>
        </w:rPr>
        <w:t xml:space="preserve">unnecessary constraints </w:t>
      </w:r>
      <w:proofErr w:type="gramStart"/>
      <w:r w:rsidR="00EB2D38">
        <w:rPr>
          <w:rFonts w:ascii="Arial" w:hAnsi="Arial" w:cs="Arial"/>
          <w:sz w:val="22"/>
          <w:szCs w:val="22"/>
        </w:rPr>
        <w:t>for</w:t>
      </w:r>
      <w:proofErr w:type="gramEnd"/>
      <w:r w:rsidR="00EB2D38">
        <w:rPr>
          <w:rFonts w:ascii="Arial" w:hAnsi="Arial" w:cs="Arial"/>
          <w:sz w:val="22"/>
          <w:szCs w:val="22"/>
        </w:rPr>
        <w:t xml:space="preserve"> future additions</w:t>
      </w:r>
      <w:r w:rsidR="00552B5F">
        <w:rPr>
          <w:rFonts w:ascii="Arial" w:hAnsi="Arial" w:cs="Arial"/>
          <w:sz w:val="22"/>
          <w:szCs w:val="22"/>
        </w:rPr>
        <w:t>.</w:t>
      </w:r>
    </w:p>
    <w:p w14:paraId="4A8A6D24" w14:textId="6980B0AB" w:rsidR="00930608" w:rsidRPr="008D2EB2" w:rsidRDefault="004952A1" w:rsidP="008D2EB2">
      <w:pPr>
        <w:jc w:val="both"/>
        <w:rPr>
          <w:rFonts w:ascii="Arial" w:hAnsi="Arial" w:cs="Arial"/>
          <w:b/>
          <w:bCs/>
          <w:sz w:val="22"/>
          <w:szCs w:val="22"/>
        </w:rPr>
      </w:pPr>
      <w:r w:rsidRPr="00D649E2">
        <w:rPr>
          <w:rFonts w:ascii="Arial" w:hAnsi="Arial" w:cs="Arial"/>
          <w:b/>
          <w:bCs/>
          <w:sz w:val="22"/>
          <w:szCs w:val="22"/>
        </w:rPr>
        <w:t>Observation</w:t>
      </w:r>
      <w:r>
        <w:rPr>
          <w:rFonts w:ascii="Arial" w:hAnsi="Arial" w:cs="Arial"/>
          <w:b/>
          <w:bCs/>
          <w:sz w:val="22"/>
          <w:szCs w:val="22"/>
        </w:rPr>
        <w:t xml:space="preserve"> 1</w:t>
      </w:r>
      <w:r w:rsidRPr="00D649E2">
        <w:rPr>
          <w:rFonts w:ascii="Arial" w:hAnsi="Arial" w:cs="Arial"/>
          <w:b/>
          <w:bCs/>
          <w:sz w:val="22"/>
          <w:szCs w:val="22"/>
        </w:rPr>
        <w:t>:</w:t>
      </w:r>
      <w:r>
        <w:rPr>
          <w:rFonts w:ascii="Arial" w:hAnsi="Arial" w:cs="Arial"/>
          <w:b/>
          <w:bCs/>
          <w:sz w:val="22"/>
          <w:szCs w:val="22"/>
        </w:rPr>
        <w:t xml:space="preserve"> The scope of potential studies on Sensing/ISAC for 5G-A</w:t>
      </w:r>
      <w:r w:rsidR="00F909F4">
        <w:rPr>
          <w:rFonts w:ascii="Arial" w:hAnsi="Arial" w:cs="Arial"/>
          <w:b/>
          <w:bCs/>
          <w:sz w:val="22"/>
          <w:szCs w:val="22"/>
        </w:rPr>
        <w:t>dv</w:t>
      </w:r>
      <w:r>
        <w:rPr>
          <w:rFonts w:ascii="Arial" w:hAnsi="Arial" w:cs="Arial"/>
          <w:b/>
          <w:bCs/>
          <w:sz w:val="22"/>
          <w:szCs w:val="22"/>
        </w:rPr>
        <w:t xml:space="preserve"> and 6G</w:t>
      </w:r>
      <w:r w:rsidR="00337409">
        <w:rPr>
          <w:rFonts w:ascii="Arial" w:hAnsi="Arial" w:cs="Arial"/>
          <w:b/>
          <w:bCs/>
          <w:sz w:val="22"/>
          <w:szCs w:val="22"/>
        </w:rPr>
        <w:t xml:space="preserve"> in Rel-20 </w:t>
      </w:r>
      <w:r>
        <w:rPr>
          <w:rFonts w:ascii="Arial" w:hAnsi="Arial" w:cs="Arial"/>
          <w:b/>
          <w:bCs/>
          <w:sz w:val="22"/>
          <w:szCs w:val="22"/>
        </w:rPr>
        <w:t xml:space="preserve">require careful consideration in view of the market interests and well as allocated TU. </w:t>
      </w:r>
    </w:p>
    <w:p w14:paraId="19018131" w14:textId="78768AFC" w:rsidR="00337409" w:rsidRDefault="00930608" w:rsidP="004952A1">
      <w:pPr>
        <w:jc w:val="both"/>
        <w:rPr>
          <w:rFonts w:ascii="Arial" w:hAnsi="Arial" w:cs="Arial"/>
          <w:sz w:val="22"/>
          <w:szCs w:val="22"/>
        </w:rPr>
      </w:pPr>
      <w:r>
        <w:rPr>
          <w:rFonts w:ascii="Arial" w:hAnsi="Arial" w:cs="Arial"/>
          <w:sz w:val="22"/>
          <w:szCs w:val="22"/>
        </w:rPr>
        <w:t xml:space="preserve">The </w:t>
      </w:r>
      <w:r w:rsidR="00871F79">
        <w:rPr>
          <w:rFonts w:ascii="Arial" w:hAnsi="Arial" w:cs="Arial"/>
          <w:sz w:val="22"/>
          <w:szCs w:val="22"/>
        </w:rPr>
        <w:t xml:space="preserve">scope of the </w:t>
      </w:r>
      <w:r w:rsidR="00337409">
        <w:rPr>
          <w:rFonts w:ascii="Arial" w:hAnsi="Arial" w:cs="Arial"/>
          <w:sz w:val="22"/>
          <w:szCs w:val="22"/>
        </w:rPr>
        <w:t xml:space="preserve">Rel-20 ISAC for NR should be </w:t>
      </w:r>
      <w:proofErr w:type="gramStart"/>
      <w:r w:rsidR="00337409">
        <w:rPr>
          <w:rFonts w:ascii="Arial" w:hAnsi="Arial" w:cs="Arial"/>
          <w:sz w:val="22"/>
          <w:szCs w:val="22"/>
        </w:rPr>
        <w:t xml:space="preserve">defined such to </w:t>
      </w:r>
      <w:r w:rsidR="00DF76C9">
        <w:rPr>
          <w:rFonts w:ascii="Arial" w:hAnsi="Arial" w:cs="Arial"/>
          <w:sz w:val="22"/>
          <w:szCs w:val="22"/>
        </w:rPr>
        <w:t>have</w:t>
      </w:r>
      <w:proofErr w:type="gramEnd"/>
      <w:r w:rsidR="00DF76C9">
        <w:rPr>
          <w:rFonts w:ascii="Arial" w:hAnsi="Arial" w:cs="Arial"/>
          <w:sz w:val="22"/>
          <w:szCs w:val="22"/>
        </w:rPr>
        <w:t xml:space="preserve"> a reasonable workload </w:t>
      </w:r>
      <w:r w:rsidR="00337409">
        <w:rPr>
          <w:rFonts w:ascii="Arial" w:hAnsi="Arial" w:cs="Arial"/>
          <w:sz w:val="22"/>
          <w:szCs w:val="22"/>
        </w:rPr>
        <w:t>in RAN1</w:t>
      </w:r>
      <w:r w:rsidR="00DF76C9">
        <w:rPr>
          <w:rFonts w:ascii="Arial" w:hAnsi="Arial" w:cs="Arial"/>
          <w:sz w:val="22"/>
          <w:szCs w:val="22"/>
        </w:rPr>
        <w:t xml:space="preserve"> </w:t>
      </w:r>
      <w:r w:rsidR="006C5D24">
        <w:rPr>
          <w:rFonts w:ascii="Arial" w:hAnsi="Arial" w:cs="Arial"/>
          <w:sz w:val="22"/>
          <w:szCs w:val="22"/>
        </w:rPr>
        <w:t xml:space="preserve">based on the </w:t>
      </w:r>
      <w:r w:rsidR="00DF76C9">
        <w:rPr>
          <w:rFonts w:ascii="Arial" w:hAnsi="Arial" w:cs="Arial"/>
          <w:sz w:val="22"/>
          <w:szCs w:val="22"/>
        </w:rPr>
        <w:t>TU allocation</w:t>
      </w:r>
      <w:r w:rsidR="000C4374">
        <w:rPr>
          <w:rFonts w:ascii="Arial" w:hAnsi="Arial" w:cs="Arial"/>
          <w:sz w:val="22"/>
          <w:szCs w:val="22"/>
        </w:rPr>
        <w:t xml:space="preserve">. </w:t>
      </w:r>
    </w:p>
    <w:p w14:paraId="02EE7F04" w14:textId="02CA6A75" w:rsidR="0054602B" w:rsidRPr="006F2162" w:rsidRDefault="00581CFA" w:rsidP="00581CFA">
      <w:pPr>
        <w:spacing w:beforeLines="50" w:before="120" w:afterLines="50" w:after="120" w:line="276" w:lineRule="auto"/>
        <w:jc w:val="both"/>
        <w:rPr>
          <w:rFonts w:ascii="Arial" w:hAnsi="Arial" w:cs="Arial"/>
          <w:b/>
          <w:bCs/>
          <w:sz w:val="22"/>
          <w:szCs w:val="22"/>
        </w:rPr>
      </w:pPr>
      <w:r w:rsidRPr="006F2162">
        <w:rPr>
          <w:rFonts w:ascii="Arial" w:hAnsi="Arial" w:cs="Arial"/>
          <w:b/>
          <w:bCs/>
          <w:sz w:val="22"/>
          <w:szCs w:val="22"/>
        </w:rPr>
        <w:t>Proposal</w:t>
      </w:r>
      <w:r w:rsidR="00776604">
        <w:rPr>
          <w:rFonts w:ascii="Arial" w:hAnsi="Arial" w:cs="Arial"/>
          <w:b/>
          <w:bCs/>
          <w:sz w:val="22"/>
          <w:szCs w:val="22"/>
        </w:rPr>
        <w:t xml:space="preserve"> 1</w:t>
      </w:r>
      <w:r w:rsidRPr="006F2162">
        <w:rPr>
          <w:rFonts w:ascii="Arial" w:hAnsi="Arial" w:cs="Arial"/>
          <w:b/>
          <w:bCs/>
          <w:sz w:val="22"/>
          <w:szCs w:val="22"/>
        </w:rPr>
        <w:t xml:space="preserve">: </w:t>
      </w:r>
      <w:r w:rsidR="00940312">
        <w:rPr>
          <w:rFonts w:ascii="Arial" w:hAnsi="Arial" w:cs="Arial"/>
          <w:b/>
          <w:bCs/>
          <w:sz w:val="22"/>
          <w:szCs w:val="22"/>
        </w:rPr>
        <w:t>Minimize RAN1 workload f</w:t>
      </w:r>
      <w:r w:rsidR="00BF5EF4">
        <w:rPr>
          <w:rFonts w:ascii="Arial" w:hAnsi="Arial" w:cs="Arial"/>
          <w:b/>
          <w:bCs/>
          <w:sz w:val="22"/>
          <w:szCs w:val="22"/>
        </w:rPr>
        <w:t>or 5G-A</w:t>
      </w:r>
      <w:r w:rsidR="00F909F4">
        <w:rPr>
          <w:rFonts w:ascii="Arial" w:hAnsi="Arial" w:cs="Arial"/>
          <w:b/>
          <w:bCs/>
          <w:sz w:val="22"/>
          <w:szCs w:val="22"/>
        </w:rPr>
        <w:t>dv</w:t>
      </w:r>
      <w:r w:rsidR="00BF5EF4">
        <w:rPr>
          <w:rFonts w:ascii="Arial" w:hAnsi="Arial" w:cs="Arial"/>
          <w:b/>
          <w:bCs/>
          <w:sz w:val="22"/>
          <w:szCs w:val="22"/>
        </w:rPr>
        <w:t xml:space="preserve"> Sensing/ISAC study in </w:t>
      </w:r>
      <w:r w:rsidR="000C4374">
        <w:rPr>
          <w:rFonts w:ascii="Arial" w:hAnsi="Arial" w:cs="Arial"/>
          <w:b/>
          <w:bCs/>
          <w:sz w:val="22"/>
          <w:szCs w:val="22"/>
        </w:rPr>
        <w:t>Rel-</w:t>
      </w:r>
      <w:r w:rsidR="00BF5EF4">
        <w:rPr>
          <w:rFonts w:ascii="Arial" w:hAnsi="Arial" w:cs="Arial"/>
          <w:b/>
          <w:bCs/>
          <w:sz w:val="22"/>
          <w:szCs w:val="22"/>
        </w:rPr>
        <w:t>20</w:t>
      </w:r>
      <w:r w:rsidR="001A140A">
        <w:rPr>
          <w:rFonts w:ascii="Arial" w:hAnsi="Arial" w:cs="Arial"/>
          <w:b/>
          <w:bCs/>
          <w:sz w:val="22"/>
          <w:szCs w:val="22"/>
        </w:rPr>
        <w:t xml:space="preserve"> in view of the allocated TU</w:t>
      </w:r>
      <w:r w:rsidR="00BF5EF4">
        <w:rPr>
          <w:rFonts w:ascii="Arial" w:hAnsi="Arial" w:cs="Arial"/>
          <w:b/>
          <w:bCs/>
          <w:sz w:val="22"/>
          <w:szCs w:val="22"/>
        </w:rPr>
        <w:t>.</w:t>
      </w:r>
      <w:r w:rsidR="005F2E8D">
        <w:rPr>
          <w:rFonts w:ascii="Arial" w:hAnsi="Arial" w:cs="Arial"/>
          <w:b/>
          <w:bCs/>
          <w:sz w:val="22"/>
          <w:szCs w:val="22"/>
        </w:rPr>
        <w:t xml:space="preserve"> </w:t>
      </w:r>
    </w:p>
    <w:p w14:paraId="469CD91F" w14:textId="0E2C5B07" w:rsidR="00636295" w:rsidRDefault="00463813" w:rsidP="00B4099F">
      <w:pPr>
        <w:jc w:val="both"/>
        <w:rPr>
          <w:rFonts w:ascii="Arial" w:hAnsi="Arial" w:cs="Arial"/>
          <w:sz w:val="22"/>
          <w:szCs w:val="22"/>
        </w:rPr>
      </w:pPr>
      <w:r>
        <w:rPr>
          <w:rFonts w:ascii="Arial" w:hAnsi="Arial" w:cs="Arial"/>
          <w:sz w:val="22"/>
          <w:szCs w:val="22"/>
        </w:rPr>
        <w:t xml:space="preserve">The primary use case </w:t>
      </w:r>
      <w:r w:rsidR="00A56322">
        <w:rPr>
          <w:rFonts w:ascii="Arial" w:hAnsi="Arial" w:cs="Arial"/>
          <w:sz w:val="22"/>
          <w:szCs w:val="22"/>
        </w:rPr>
        <w:t xml:space="preserve">motivating </w:t>
      </w:r>
      <w:r w:rsidR="00E14102">
        <w:rPr>
          <w:rFonts w:ascii="Arial" w:hAnsi="Arial" w:cs="Arial"/>
          <w:sz w:val="22"/>
          <w:szCs w:val="22"/>
        </w:rPr>
        <w:t>incorporating Sensing/ISAC in 5G-A</w:t>
      </w:r>
      <w:r w:rsidR="00A56322">
        <w:rPr>
          <w:rFonts w:ascii="Arial" w:hAnsi="Arial" w:cs="Arial"/>
          <w:sz w:val="22"/>
          <w:szCs w:val="22"/>
        </w:rPr>
        <w:t xml:space="preserve"> is </w:t>
      </w:r>
      <w:r w:rsidR="003B301F">
        <w:rPr>
          <w:rFonts w:ascii="Arial" w:hAnsi="Arial" w:cs="Arial"/>
          <w:sz w:val="22"/>
          <w:szCs w:val="22"/>
        </w:rPr>
        <w:t>ISAC-</w:t>
      </w:r>
      <w:r w:rsidR="00A56322">
        <w:rPr>
          <w:rFonts w:ascii="Arial" w:hAnsi="Arial" w:cs="Arial"/>
          <w:sz w:val="22"/>
          <w:szCs w:val="22"/>
        </w:rPr>
        <w:t>UAV</w:t>
      </w:r>
      <w:r w:rsidR="003B301F">
        <w:rPr>
          <w:rFonts w:ascii="Arial" w:hAnsi="Arial" w:cs="Arial"/>
          <w:sz w:val="22"/>
          <w:szCs w:val="22"/>
        </w:rPr>
        <w:t xml:space="preserve">, i.e., </w:t>
      </w:r>
      <w:r w:rsidR="008B0B1E">
        <w:rPr>
          <w:rFonts w:ascii="Arial" w:hAnsi="Arial" w:cs="Arial"/>
          <w:sz w:val="22"/>
          <w:szCs w:val="22"/>
        </w:rPr>
        <w:t>UAV detection, tracking, and navigation</w:t>
      </w:r>
      <w:r w:rsidR="00132741">
        <w:rPr>
          <w:rFonts w:ascii="Arial" w:hAnsi="Arial" w:cs="Arial"/>
          <w:sz w:val="22"/>
          <w:szCs w:val="22"/>
        </w:rPr>
        <w:t xml:space="preserve"> –</w:t>
      </w:r>
      <w:r w:rsidR="00C16622">
        <w:rPr>
          <w:rFonts w:ascii="Arial" w:hAnsi="Arial" w:cs="Arial"/>
          <w:sz w:val="22"/>
          <w:szCs w:val="22"/>
        </w:rPr>
        <w:t xml:space="preserve"> </w:t>
      </w:r>
      <w:r w:rsidR="00132741">
        <w:rPr>
          <w:rFonts w:ascii="Arial" w:hAnsi="Arial" w:cs="Arial"/>
          <w:sz w:val="22"/>
          <w:szCs w:val="22"/>
        </w:rPr>
        <w:t>intended to</w:t>
      </w:r>
      <w:r w:rsidR="00C16622">
        <w:rPr>
          <w:rFonts w:ascii="Arial" w:hAnsi="Arial" w:cs="Arial"/>
          <w:sz w:val="22"/>
          <w:szCs w:val="22"/>
        </w:rPr>
        <w:t xml:space="preserve"> </w:t>
      </w:r>
      <w:r w:rsidR="00042A50">
        <w:rPr>
          <w:rFonts w:ascii="Arial" w:hAnsi="Arial" w:cs="Arial"/>
          <w:sz w:val="22"/>
          <w:szCs w:val="22"/>
        </w:rPr>
        <w:t>facilitate</w:t>
      </w:r>
      <w:r w:rsidR="003A7908">
        <w:rPr>
          <w:rFonts w:ascii="Arial" w:hAnsi="Arial" w:cs="Arial"/>
          <w:sz w:val="22"/>
          <w:szCs w:val="22"/>
        </w:rPr>
        <w:t xml:space="preserve"> the </w:t>
      </w:r>
      <w:r w:rsidR="00C16622">
        <w:rPr>
          <w:rFonts w:ascii="Arial" w:hAnsi="Arial" w:cs="Arial"/>
          <w:sz w:val="22"/>
          <w:szCs w:val="22"/>
        </w:rPr>
        <w:t>demands for low-altitude economy</w:t>
      </w:r>
      <w:r w:rsidR="00132741">
        <w:rPr>
          <w:rFonts w:ascii="Arial" w:hAnsi="Arial" w:cs="Arial"/>
          <w:sz w:val="22"/>
          <w:szCs w:val="22"/>
        </w:rPr>
        <w:t xml:space="preserve"> through </w:t>
      </w:r>
      <w:r w:rsidR="00690443">
        <w:rPr>
          <w:rFonts w:ascii="Arial" w:hAnsi="Arial" w:cs="Arial"/>
          <w:sz w:val="22"/>
          <w:szCs w:val="22"/>
        </w:rPr>
        <w:t>NR</w:t>
      </w:r>
      <w:r w:rsidR="008B0B1E">
        <w:rPr>
          <w:rFonts w:ascii="Arial" w:hAnsi="Arial" w:cs="Arial"/>
          <w:sz w:val="22"/>
          <w:szCs w:val="22"/>
        </w:rPr>
        <w:t>.</w:t>
      </w:r>
      <w:r w:rsidR="00762621">
        <w:rPr>
          <w:rFonts w:ascii="Arial" w:hAnsi="Arial" w:cs="Arial"/>
          <w:sz w:val="22"/>
          <w:szCs w:val="22"/>
        </w:rPr>
        <w:t xml:space="preserve"> Meanwhile, Sensing/ISAC in 6G can explore </w:t>
      </w:r>
      <w:r w:rsidR="00042A50">
        <w:rPr>
          <w:rFonts w:ascii="Arial" w:hAnsi="Arial" w:cs="Arial"/>
          <w:sz w:val="22"/>
          <w:szCs w:val="22"/>
        </w:rPr>
        <w:t>broader</w:t>
      </w:r>
      <w:r w:rsidR="00762621">
        <w:rPr>
          <w:rFonts w:ascii="Arial" w:hAnsi="Arial" w:cs="Arial"/>
          <w:sz w:val="22"/>
          <w:szCs w:val="22"/>
        </w:rPr>
        <w:t xml:space="preserve"> </w:t>
      </w:r>
      <w:r w:rsidR="00FD38B4">
        <w:rPr>
          <w:rFonts w:ascii="Arial" w:hAnsi="Arial" w:cs="Arial"/>
          <w:sz w:val="22"/>
          <w:szCs w:val="22"/>
        </w:rPr>
        <w:t>use cases.</w:t>
      </w:r>
    </w:p>
    <w:p w14:paraId="26944C93" w14:textId="56ACDFF4" w:rsidR="004E3D4F" w:rsidRDefault="00636295" w:rsidP="00B4099F">
      <w:pPr>
        <w:jc w:val="both"/>
        <w:rPr>
          <w:rFonts w:ascii="Arial" w:hAnsi="Arial" w:cs="Arial"/>
          <w:sz w:val="22"/>
          <w:szCs w:val="22"/>
        </w:rPr>
      </w:pPr>
      <w:r>
        <w:rPr>
          <w:rFonts w:ascii="Arial" w:hAnsi="Arial" w:cs="Arial"/>
          <w:sz w:val="22"/>
          <w:szCs w:val="22"/>
        </w:rPr>
        <w:lastRenderedPageBreak/>
        <w:t>The UAV-ISAC use case in 5G-A</w:t>
      </w:r>
      <w:r w:rsidR="00F909F4">
        <w:rPr>
          <w:rFonts w:ascii="Arial" w:hAnsi="Arial" w:cs="Arial"/>
          <w:sz w:val="22"/>
          <w:szCs w:val="22"/>
        </w:rPr>
        <w:t>dv</w:t>
      </w:r>
      <w:r>
        <w:rPr>
          <w:rFonts w:ascii="Arial" w:hAnsi="Arial" w:cs="Arial"/>
          <w:sz w:val="22"/>
          <w:szCs w:val="22"/>
        </w:rPr>
        <w:t xml:space="preserve"> can be supported through gNB-only sensing</w:t>
      </w:r>
      <w:r w:rsidR="008A3A83">
        <w:rPr>
          <w:rFonts w:ascii="Arial" w:hAnsi="Arial" w:cs="Arial"/>
          <w:sz w:val="22"/>
          <w:szCs w:val="22"/>
        </w:rPr>
        <w:t>.</w:t>
      </w:r>
      <w:r w:rsidR="00A47470">
        <w:rPr>
          <w:rFonts w:ascii="Arial" w:hAnsi="Arial" w:cs="Arial"/>
          <w:sz w:val="22"/>
          <w:szCs w:val="22"/>
        </w:rPr>
        <w:t xml:space="preserve"> </w:t>
      </w:r>
      <w:proofErr w:type="gramStart"/>
      <w:r w:rsidR="008A3A83">
        <w:rPr>
          <w:rFonts w:ascii="Arial" w:hAnsi="Arial" w:cs="Arial"/>
          <w:sz w:val="22"/>
          <w:szCs w:val="22"/>
        </w:rPr>
        <w:t>I</w:t>
      </w:r>
      <w:r w:rsidR="00A47470">
        <w:rPr>
          <w:rFonts w:ascii="Arial" w:hAnsi="Arial" w:cs="Arial"/>
          <w:sz w:val="22"/>
          <w:szCs w:val="22"/>
        </w:rPr>
        <w:t>n particular</w:t>
      </w:r>
      <w:r w:rsidR="008A3A83">
        <w:rPr>
          <w:rFonts w:ascii="Arial" w:hAnsi="Arial" w:cs="Arial"/>
          <w:sz w:val="22"/>
          <w:szCs w:val="22"/>
        </w:rPr>
        <w:t>,</w:t>
      </w:r>
      <w:r w:rsidR="00A47470">
        <w:rPr>
          <w:rFonts w:ascii="Arial" w:hAnsi="Arial" w:cs="Arial"/>
          <w:sz w:val="22"/>
          <w:szCs w:val="22"/>
        </w:rPr>
        <w:t xml:space="preserve"> gNB-monostatic</w:t>
      </w:r>
      <w:proofErr w:type="gramEnd"/>
      <w:r w:rsidR="00A47470">
        <w:rPr>
          <w:rFonts w:ascii="Arial" w:hAnsi="Arial" w:cs="Arial"/>
          <w:sz w:val="22"/>
          <w:szCs w:val="22"/>
        </w:rPr>
        <w:t xml:space="preserve"> can be targeted</w:t>
      </w:r>
      <w:r w:rsidR="00FC02DA">
        <w:rPr>
          <w:rFonts w:ascii="Arial" w:hAnsi="Arial" w:cs="Arial"/>
          <w:sz w:val="22"/>
          <w:szCs w:val="22"/>
        </w:rPr>
        <w:t>,</w:t>
      </w:r>
      <w:r w:rsidR="00D96B17">
        <w:rPr>
          <w:rFonts w:ascii="Arial" w:hAnsi="Arial" w:cs="Arial"/>
          <w:sz w:val="22"/>
          <w:szCs w:val="22"/>
        </w:rPr>
        <w:t xml:space="preserve"> which </w:t>
      </w:r>
      <w:r w:rsidR="00FC02DA">
        <w:rPr>
          <w:rFonts w:ascii="Arial" w:hAnsi="Arial" w:cs="Arial"/>
          <w:sz w:val="22"/>
          <w:szCs w:val="22"/>
        </w:rPr>
        <w:t xml:space="preserve">requires </w:t>
      </w:r>
      <w:r w:rsidR="00AE5C30">
        <w:rPr>
          <w:rFonts w:ascii="Arial" w:hAnsi="Arial" w:cs="Arial"/>
          <w:sz w:val="22"/>
          <w:szCs w:val="22"/>
        </w:rPr>
        <w:t xml:space="preserve">reasonable </w:t>
      </w:r>
      <w:r w:rsidR="00432E26">
        <w:rPr>
          <w:rFonts w:ascii="Arial" w:hAnsi="Arial" w:cs="Arial"/>
          <w:sz w:val="22"/>
          <w:szCs w:val="22"/>
        </w:rPr>
        <w:t xml:space="preserve">workload </w:t>
      </w:r>
      <w:r w:rsidR="00993D2A">
        <w:rPr>
          <w:rFonts w:ascii="Arial" w:hAnsi="Arial" w:cs="Arial"/>
          <w:sz w:val="22"/>
          <w:szCs w:val="22"/>
        </w:rPr>
        <w:t>with</w:t>
      </w:r>
      <w:r w:rsidR="00AE5C30">
        <w:rPr>
          <w:rFonts w:ascii="Arial" w:hAnsi="Arial" w:cs="Arial"/>
          <w:sz w:val="22"/>
          <w:szCs w:val="22"/>
        </w:rPr>
        <w:t xml:space="preserve"> </w:t>
      </w:r>
      <w:r w:rsidR="00993D2A">
        <w:rPr>
          <w:rFonts w:ascii="Arial" w:hAnsi="Arial" w:cs="Arial"/>
          <w:sz w:val="22"/>
          <w:szCs w:val="22"/>
        </w:rPr>
        <w:t xml:space="preserve">minimal </w:t>
      </w:r>
      <w:r w:rsidR="00432E26">
        <w:rPr>
          <w:rFonts w:ascii="Arial" w:hAnsi="Arial" w:cs="Arial"/>
          <w:sz w:val="22"/>
          <w:szCs w:val="22"/>
        </w:rPr>
        <w:t>specification impact</w:t>
      </w:r>
      <w:r>
        <w:rPr>
          <w:rFonts w:ascii="Arial" w:hAnsi="Arial" w:cs="Arial"/>
          <w:sz w:val="22"/>
          <w:szCs w:val="22"/>
        </w:rPr>
        <w:t xml:space="preserve">. </w:t>
      </w:r>
      <w:r w:rsidR="002B57C0">
        <w:rPr>
          <w:rFonts w:ascii="Arial" w:hAnsi="Arial" w:cs="Arial"/>
          <w:sz w:val="22"/>
          <w:szCs w:val="22"/>
        </w:rPr>
        <w:t xml:space="preserve">The additional consideration of </w:t>
      </w:r>
      <w:r w:rsidR="00592172">
        <w:rPr>
          <w:rFonts w:ascii="Arial" w:hAnsi="Arial" w:cs="Arial"/>
          <w:sz w:val="22"/>
          <w:szCs w:val="22"/>
        </w:rPr>
        <w:t>gNB</w:t>
      </w:r>
      <w:r w:rsidR="00690A90">
        <w:rPr>
          <w:rFonts w:ascii="Arial" w:hAnsi="Arial" w:cs="Arial"/>
          <w:sz w:val="22"/>
          <w:szCs w:val="22"/>
        </w:rPr>
        <w:t>-</w:t>
      </w:r>
      <w:r w:rsidR="00592172">
        <w:rPr>
          <w:rFonts w:ascii="Arial" w:hAnsi="Arial" w:cs="Arial"/>
          <w:sz w:val="22"/>
          <w:szCs w:val="22"/>
        </w:rPr>
        <w:t xml:space="preserve">bistatic </w:t>
      </w:r>
      <w:r w:rsidR="00042A50">
        <w:rPr>
          <w:rFonts w:ascii="Arial" w:hAnsi="Arial" w:cs="Arial"/>
          <w:sz w:val="22"/>
          <w:szCs w:val="22"/>
        </w:rPr>
        <w:t>significantly</w:t>
      </w:r>
      <w:r w:rsidR="00A1344E">
        <w:rPr>
          <w:rFonts w:ascii="Arial" w:hAnsi="Arial" w:cs="Arial"/>
          <w:sz w:val="22"/>
          <w:szCs w:val="22"/>
        </w:rPr>
        <w:t xml:space="preserve"> </w:t>
      </w:r>
      <w:r w:rsidR="002B57C0">
        <w:rPr>
          <w:rFonts w:ascii="Arial" w:hAnsi="Arial" w:cs="Arial"/>
          <w:sz w:val="22"/>
          <w:szCs w:val="22"/>
        </w:rPr>
        <w:t>widens the scope</w:t>
      </w:r>
      <w:r w:rsidR="00466CF4">
        <w:rPr>
          <w:rFonts w:ascii="Arial" w:hAnsi="Arial" w:cs="Arial"/>
          <w:sz w:val="22"/>
          <w:szCs w:val="22"/>
        </w:rPr>
        <w:t xml:space="preserve"> of the study</w:t>
      </w:r>
      <w:r w:rsidR="00606CD1">
        <w:rPr>
          <w:rFonts w:ascii="Arial" w:hAnsi="Arial" w:cs="Arial"/>
          <w:sz w:val="22"/>
          <w:szCs w:val="22"/>
        </w:rPr>
        <w:t xml:space="preserve"> and the specification impact</w:t>
      </w:r>
      <w:r w:rsidR="00466CF4">
        <w:rPr>
          <w:rFonts w:ascii="Arial" w:hAnsi="Arial" w:cs="Arial"/>
          <w:sz w:val="22"/>
          <w:szCs w:val="22"/>
        </w:rPr>
        <w:t xml:space="preserve">, and in turn increases the workload </w:t>
      </w:r>
      <w:r w:rsidR="00CD1EEC">
        <w:rPr>
          <w:rFonts w:ascii="Arial" w:hAnsi="Arial" w:cs="Arial"/>
          <w:sz w:val="22"/>
          <w:szCs w:val="22"/>
        </w:rPr>
        <w:t xml:space="preserve">in RAN1. </w:t>
      </w:r>
    </w:p>
    <w:p w14:paraId="1C6CE78E" w14:textId="09A938B8" w:rsidR="007B567B" w:rsidRDefault="00ED0217" w:rsidP="00B4099F">
      <w:pPr>
        <w:jc w:val="both"/>
        <w:rPr>
          <w:rFonts w:ascii="Arial" w:hAnsi="Arial" w:cs="Arial"/>
          <w:sz w:val="22"/>
          <w:szCs w:val="22"/>
        </w:rPr>
      </w:pPr>
      <w:r>
        <w:rPr>
          <w:rFonts w:ascii="Arial" w:hAnsi="Arial" w:cs="Arial"/>
          <w:sz w:val="22"/>
          <w:szCs w:val="22"/>
        </w:rPr>
        <w:t>Moreover, t</w:t>
      </w:r>
      <w:r w:rsidR="007B567B">
        <w:rPr>
          <w:rFonts w:ascii="Arial" w:hAnsi="Arial" w:cs="Arial"/>
          <w:sz w:val="22"/>
          <w:szCs w:val="22"/>
        </w:rPr>
        <w:t xml:space="preserve">he </w:t>
      </w:r>
      <w:r w:rsidR="00DC43C5">
        <w:rPr>
          <w:rFonts w:ascii="Arial" w:hAnsi="Arial" w:cs="Arial"/>
          <w:sz w:val="22"/>
          <w:szCs w:val="22"/>
        </w:rPr>
        <w:t xml:space="preserve">underlying </w:t>
      </w:r>
      <w:r w:rsidR="007B567B">
        <w:rPr>
          <w:rFonts w:ascii="Arial" w:hAnsi="Arial" w:cs="Arial"/>
          <w:sz w:val="22"/>
          <w:szCs w:val="22"/>
        </w:rPr>
        <w:t>sensing methods and algorithms for UAV-ISAC use case can be left to implementation and up to companies to report.</w:t>
      </w:r>
    </w:p>
    <w:p w14:paraId="037001D4" w14:textId="533BC6DA" w:rsidR="004E3D4F" w:rsidRPr="008B41DA" w:rsidRDefault="00B4099F" w:rsidP="00B4099F">
      <w:pPr>
        <w:jc w:val="both"/>
        <w:rPr>
          <w:rFonts w:ascii="Arial" w:hAnsi="Arial" w:cs="Arial"/>
          <w:b/>
          <w:bCs/>
          <w:sz w:val="22"/>
          <w:szCs w:val="22"/>
        </w:rPr>
      </w:pPr>
      <w:r w:rsidRPr="008B41DA">
        <w:rPr>
          <w:rFonts w:ascii="Arial" w:hAnsi="Arial" w:cs="Arial"/>
          <w:b/>
          <w:bCs/>
          <w:sz w:val="22"/>
          <w:szCs w:val="22"/>
        </w:rPr>
        <w:t>Observation</w:t>
      </w:r>
      <w:r>
        <w:rPr>
          <w:rFonts w:ascii="Arial" w:hAnsi="Arial" w:cs="Arial"/>
          <w:b/>
          <w:bCs/>
          <w:sz w:val="22"/>
          <w:szCs w:val="22"/>
        </w:rPr>
        <w:t xml:space="preserve"> </w:t>
      </w:r>
      <w:r w:rsidR="007D570F">
        <w:rPr>
          <w:rFonts w:ascii="Arial" w:hAnsi="Arial" w:cs="Arial"/>
          <w:b/>
          <w:bCs/>
          <w:sz w:val="22"/>
          <w:szCs w:val="22"/>
        </w:rPr>
        <w:t>2</w:t>
      </w:r>
      <w:r w:rsidRPr="008B41DA">
        <w:rPr>
          <w:rFonts w:ascii="Arial" w:hAnsi="Arial" w:cs="Arial"/>
          <w:b/>
          <w:bCs/>
          <w:sz w:val="22"/>
          <w:szCs w:val="22"/>
        </w:rPr>
        <w:t xml:space="preserve">: The ISAC-UAV use case can be selected for performance evaluation in 5G-Adv, without including ISAC-Automative, ISAC-Human, and ISAC-AGV.  </w:t>
      </w:r>
    </w:p>
    <w:p w14:paraId="78A17EAC" w14:textId="603E4416" w:rsidR="007D570F" w:rsidRDefault="007D570F" w:rsidP="00B4099F">
      <w:pPr>
        <w:jc w:val="both"/>
        <w:rPr>
          <w:rFonts w:ascii="Arial" w:hAnsi="Arial" w:cs="Arial"/>
          <w:b/>
          <w:bCs/>
          <w:sz w:val="22"/>
          <w:szCs w:val="22"/>
        </w:rPr>
      </w:pPr>
      <w:r w:rsidRPr="008B41DA">
        <w:rPr>
          <w:rFonts w:ascii="Arial" w:hAnsi="Arial" w:cs="Arial"/>
          <w:b/>
          <w:bCs/>
          <w:sz w:val="22"/>
          <w:szCs w:val="22"/>
        </w:rPr>
        <w:t>Observation</w:t>
      </w:r>
      <w:r>
        <w:rPr>
          <w:rFonts w:ascii="Arial" w:hAnsi="Arial" w:cs="Arial"/>
          <w:b/>
          <w:bCs/>
          <w:sz w:val="22"/>
          <w:szCs w:val="22"/>
        </w:rPr>
        <w:t xml:space="preserve"> 3</w:t>
      </w:r>
      <w:r w:rsidRPr="008B41DA">
        <w:rPr>
          <w:rFonts w:ascii="Arial" w:hAnsi="Arial" w:cs="Arial"/>
          <w:b/>
          <w:bCs/>
          <w:sz w:val="22"/>
          <w:szCs w:val="22"/>
        </w:rPr>
        <w:t>:</w:t>
      </w:r>
      <w:r w:rsidR="002E1553">
        <w:rPr>
          <w:rFonts w:ascii="Arial" w:hAnsi="Arial" w:cs="Arial"/>
          <w:b/>
          <w:bCs/>
          <w:sz w:val="22"/>
          <w:szCs w:val="22"/>
        </w:rPr>
        <w:t xml:space="preserve"> </w:t>
      </w:r>
      <w:r w:rsidR="001E3389">
        <w:rPr>
          <w:rFonts w:ascii="Arial" w:hAnsi="Arial" w:cs="Arial"/>
          <w:b/>
          <w:bCs/>
          <w:sz w:val="22"/>
          <w:szCs w:val="22"/>
        </w:rPr>
        <w:t>gNB-monostatic can be targeted to support UAV-ISAC use case in 5G-Ad</w:t>
      </w:r>
      <w:r w:rsidR="00253921">
        <w:rPr>
          <w:rFonts w:ascii="Arial" w:hAnsi="Arial" w:cs="Arial"/>
          <w:b/>
          <w:bCs/>
          <w:sz w:val="22"/>
          <w:szCs w:val="22"/>
        </w:rPr>
        <w:t>v</w:t>
      </w:r>
      <w:r w:rsidR="0050694C">
        <w:rPr>
          <w:rFonts w:ascii="Arial" w:hAnsi="Arial" w:cs="Arial"/>
          <w:b/>
          <w:bCs/>
          <w:sz w:val="22"/>
          <w:szCs w:val="22"/>
        </w:rPr>
        <w:t>, whereas t</w:t>
      </w:r>
      <w:r w:rsidR="000B01D3">
        <w:rPr>
          <w:rFonts w:ascii="Arial" w:hAnsi="Arial" w:cs="Arial"/>
          <w:b/>
          <w:bCs/>
          <w:sz w:val="22"/>
          <w:szCs w:val="22"/>
        </w:rPr>
        <w:t xml:space="preserve">he additional study of </w:t>
      </w:r>
      <w:r w:rsidR="0072197B">
        <w:rPr>
          <w:rFonts w:ascii="Arial" w:hAnsi="Arial" w:cs="Arial"/>
          <w:b/>
          <w:bCs/>
          <w:sz w:val="22"/>
          <w:szCs w:val="22"/>
        </w:rPr>
        <w:t xml:space="preserve">gNB-bistatic </w:t>
      </w:r>
      <w:r w:rsidR="00042A50">
        <w:rPr>
          <w:rFonts w:ascii="Arial" w:hAnsi="Arial" w:cs="Arial"/>
          <w:b/>
          <w:bCs/>
          <w:sz w:val="22"/>
          <w:szCs w:val="22"/>
        </w:rPr>
        <w:t>significantly</w:t>
      </w:r>
      <w:r w:rsidR="00AB2539">
        <w:rPr>
          <w:rFonts w:ascii="Arial" w:hAnsi="Arial" w:cs="Arial"/>
          <w:b/>
          <w:bCs/>
          <w:sz w:val="22"/>
          <w:szCs w:val="22"/>
        </w:rPr>
        <w:t xml:space="preserve"> widens the scope of the study and </w:t>
      </w:r>
      <w:r w:rsidR="00042A50">
        <w:rPr>
          <w:rFonts w:ascii="Arial" w:hAnsi="Arial" w:cs="Arial"/>
          <w:b/>
          <w:bCs/>
          <w:sz w:val="22"/>
          <w:szCs w:val="22"/>
        </w:rPr>
        <w:t>consequently</w:t>
      </w:r>
      <w:r w:rsidR="00AB2539">
        <w:rPr>
          <w:rFonts w:ascii="Arial" w:hAnsi="Arial" w:cs="Arial"/>
          <w:b/>
          <w:bCs/>
          <w:sz w:val="22"/>
          <w:szCs w:val="22"/>
        </w:rPr>
        <w:t xml:space="preserve"> workload in RAN1. </w:t>
      </w:r>
      <w:r w:rsidR="0072197B">
        <w:rPr>
          <w:rFonts w:ascii="Arial" w:hAnsi="Arial" w:cs="Arial"/>
          <w:b/>
          <w:bCs/>
          <w:sz w:val="22"/>
          <w:szCs w:val="22"/>
        </w:rPr>
        <w:t xml:space="preserve"> </w:t>
      </w:r>
    </w:p>
    <w:p w14:paraId="0E0B4D7C" w14:textId="39CB6FFE" w:rsidR="00B52A56" w:rsidRDefault="00B52A56" w:rsidP="00B4099F">
      <w:pPr>
        <w:jc w:val="both"/>
        <w:rPr>
          <w:rFonts w:ascii="Arial" w:hAnsi="Arial" w:cs="Arial"/>
          <w:b/>
          <w:bCs/>
          <w:sz w:val="22"/>
          <w:szCs w:val="22"/>
        </w:rPr>
      </w:pPr>
      <w:r w:rsidRPr="009E7168">
        <w:rPr>
          <w:rFonts w:ascii="Arial" w:hAnsi="Arial" w:cs="Arial"/>
          <w:b/>
          <w:bCs/>
          <w:sz w:val="22"/>
          <w:szCs w:val="22"/>
        </w:rPr>
        <w:t xml:space="preserve">Observation </w:t>
      </w:r>
      <w:r>
        <w:rPr>
          <w:rFonts w:ascii="Arial" w:hAnsi="Arial" w:cs="Arial"/>
          <w:b/>
          <w:bCs/>
          <w:sz w:val="22"/>
          <w:szCs w:val="22"/>
        </w:rPr>
        <w:t>4</w:t>
      </w:r>
      <w:r w:rsidRPr="009E7168">
        <w:rPr>
          <w:rFonts w:ascii="Arial" w:hAnsi="Arial" w:cs="Arial"/>
          <w:b/>
          <w:bCs/>
          <w:sz w:val="22"/>
          <w:szCs w:val="22"/>
        </w:rPr>
        <w:t>:</w:t>
      </w:r>
      <w:r>
        <w:rPr>
          <w:rFonts w:ascii="Arial" w:hAnsi="Arial" w:cs="Arial"/>
          <w:b/>
          <w:bCs/>
          <w:sz w:val="22"/>
          <w:szCs w:val="22"/>
        </w:rPr>
        <w:t xml:space="preserve"> The sensing methods and algorithms </w:t>
      </w:r>
      <w:r w:rsidR="00D17A3F">
        <w:rPr>
          <w:rFonts w:ascii="Arial" w:hAnsi="Arial" w:cs="Arial"/>
          <w:b/>
          <w:bCs/>
          <w:sz w:val="22"/>
          <w:szCs w:val="22"/>
        </w:rPr>
        <w:t xml:space="preserve">for ISAC-UAV use case </w:t>
      </w:r>
      <w:r>
        <w:rPr>
          <w:rFonts w:ascii="Arial" w:hAnsi="Arial" w:cs="Arial"/>
          <w:b/>
          <w:bCs/>
          <w:sz w:val="22"/>
          <w:szCs w:val="22"/>
        </w:rPr>
        <w:t xml:space="preserve">are </w:t>
      </w:r>
      <w:r w:rsidR="00EE22E8">
        <w:rPr>
          <w:rFonts w:ascii="Arial" w:hAnsi="Arial" w:cs="Arial"/>
          <w:b/>
          <w:bCs/>
          <w:sz w:val="22"/>
          <w:szCs w:val="22"/>
        </w:rPr>
        <w:t xml:space="preserve">left </w:t>
      </w:r>
      <w:r>
        <w:rPr>
          <w:rFonts w:ascii="Arial" w:hAnsi="Arial" w:cs="Arial"/>
          <w:b/>
          <w:bCs/>
          <w:sz w:val="22"/>
          <w:szCs w:val="22"/>
        </w:rPr>
        <w:t>to implementation.</w:t>
      </w:r>
    </w:p>
    <w:p w14:paraId="1935307C" w14:textId="5F68A2AC" w:rsidR="00B4099F" w:rsidRPr="008D2EB2" w:rsidRDefault="00B4099F" w:rsidP="004A54C5">
      <w:pPr>
        <w:jc w:val="both"/>
        <w:rPr>
          <w:rFonts w:ascii="Arial" w:hAnsi="Arial" w:cs="Arial"/>
          <w:b/>
          <w:bCs/>
          <w:sz w:val="22"/>
          <w:szCs w:val="22"/>
        </w:rPr>
      </w:pPr>
      <w:r w:rsidRPr="008B41DA">
        <w:rPr>
          <w:rFonts w:ascii="Arial" w:hAnsi="Arial" w:cs="Arial"/>
          <w:b/>
          <w:bCs/>
          <w:sz w:val="22"/>
          <w:szCs w:val="22"/>
        </w:rPr>
        <w:t>Proposal</w:t>
      </w:r>
      <w:r>
        <w:rPr>
          <w:rFonts w:ascii="Arial" w:hAnsi="Arial" w:cs="Arial"/>
          <w:b/>
          <w:bCs/>
          <w:sz w:val="22"/>
          <w:szCs w:val="22"/>
        </w:rPr>
        <w:t xml:space="preserve"> </w:t>
      </w:r>
      <w:r w:rsidR="006918BB">
        <w:rPr>
          <w:rFonts w:ascii="Arial" w:hAnsi="Arial" w:cs="Arial"/>
          <w:b/>
          <w:bCs/>
          <w:sz w:val="22"/>
          <w:szCs w:val="22"/>
        </w:rPr>
        <w:t>2</w:t>
      </w:r>
      <w:r w:rsidRPr="008B41DA">
        <w:rPr>
          <w:rFonts w:ascii="Arial" w:hAnsi="Arial" w:cs="Arial"/>
          <w:b/>
          <w:bCs/>
          <w:sz w:val="22"/>
          <w:szCs w:val="22"/>
        </w:rPr>
        <w:t xml:space="preserve">: </w:t>
      </w:r>
      <w:r w:rsidR="00DC6FBC">
        <w:rPr>
          <w:rFonts w:ascii="Arial" w:hAnsi="Arial" w:cs="Arial"/>
          <w:b/>
          <w:bCs/>
          <w:sz w:val="22"/>
          <w:szCs w:val="22"/>
        </w:rPr>
        <w:t>The study of</w:t>
      </w:r>
      <w:r w:rsidRPr="008B41DA">
        <w:rPr>
          <w:rFonts w:ascii="Arial" w:hAnsi="Arial" w:cs="Arial"/>
          <w:b/>
          <w:bCs/>
          <w:sz w:val="22"/>
          <w:szCs w:val="22"/>
        </w:rPr>
        <w:t xml:space="preserve"> Sensing/ISAC in 5G-Adv </w:t>
      </w:r>
      <w:r w:rsidR="00DC6FBC">
        <w:rPr>
          <w:rFonts w:ascii="Arial" w:hAnsi="Arial" w:cs="Arial"/>
          <w:b/>
          <w:bCs/>
          <w:sz w:val="22"/>
          <w:szCs w:val="22"/>
        </w:rPr>
        <w:t xml:space="preserve">should be </w:t>
      </w:r>
      <w:r w:rsidR="001335D1">
        <w:rPr>
          <w:rFonts w:ascii="Arial" w:hAnsi="Arial" w:cs="Arial"/>
          <w:b/>
          <w:bCs/>
          <w:sz w:val="22"/>
          <w:szCs w:val="22"/>
        </w:rPr>
        <w:t>limited to</w:t>
      </w:r>
      <w:r w:rsidR="00DC6FBC">
        <w:rPr>
          <w:rFonts w:ascii="Arial" w:hAnsi="Arial" w:cs="Arial"/>
          <w:b/>
          <w:bCs/>
          <w:sz w:val="22"/>
          <w:szCs w:val="22"/>
        </w:rPr>
        <w:t xml:space="preserve"> </w:t>
      </w:r>
      <w:r w:rsidRPr="008B41DA">
        <w:rPr>
          <w:rFonts w:ascii="Arial" w:hAnsi="Arial" w:cs="Arial"/>
          <w:b/>
          <w:bCs/>
          <w:sz w:val="22"/>
          <w:szCs w:val="22"/>
        </w:rPr>
        <w:t>gNB-</w:t>
      </w:r>
      <w:r w:rsidR="00CD1EEC">
        <w:rPr>
          <w:rFonts w:ascii="Arial" w:hAnsi="Arial" w:cs="Arial"/>
          <w:b/>
          <w:bCs/>
          <w:sz w:val="22"/>
          <w:szCs w:val="22"/>
        </w:rPr>
        <w:t>monostatic</w:t>
      </w:r>
      <w:r w:rsidRPr="008B41DA">
        <w:rPr>
          <w:rFonts w:ascii="Arial" w:hAnsi="Arial" w:cs="Arial"/>
          <w:b/>
          <w:bCs/>
          <w:sz w:val="22"/>
          <w:szCs w:val="22"/>
        </w:rPr>
        <w:t xml:space="preserve"> </w:t>
      </w:r>
      <w:r w:rsidR="00DC6FBC">
        <w:rPr>
          <w:rFonts w:ascii="Arial" w:hAnsi="Arial" w:cs="Arial"/>
          <w:b/>
          <w:bCs/>
          <w:sz w:val="22"/>
          <w:szCs w:val="22"/>
        </w:rPr>
        <w:t xml:space="preserve">for supporting </w:t>
      </w:r>
      <w:r w:rsidRPr="008B41DA">
        <w:rPr>
          <w:rFonts w:ascii="Arial" w:hAnsi="Arial" w:cs="Arial"/>
          <w:b/>
          <w:bCs/>
          <w:sz w:val="22"/>
          <w:szCs w:val="22"/>
        </w:rPr>
        <w:t xml:space="preserve">ISAC-UAV use case and deployment scenarios. </w:t>
      </w:r>
    </w:p>
    <w:p w14:paraId="42DBCDCE" w14:textId="64770346" w:rsidR="00487FCB" w:rsidRDefault="00441EC5" w:rsidP="004A54C5">
      <w:pPr>
        <w:jc w:val="both"/>
        <w:rPr>
          <w:rFonts w:ascii="Arial" w:hAnsi="Arial" w:cs="Arial"/>
          <w:sz w:val="22"/>
          <w:szCs w:val="22"/>
        </w:rPr>
      </w:pPr>
      <w:proofErr w:type="gramStart"/>
      <w:r>
        <w:rPr>
          <w:rFonts w:ascii="Arial" w:hAnsi="Arial" w:cs="Arial"/>
          <w:sz w:val="22"/>
          <w:szCs w:val="22"/>
        </w:rPr>
        <w:t>In order to</w:t>
      </w:r>
      <w:proofErr w:type="gramEnd"/>
      <w:r>
        <w:rPr>
          <w:rFonts w:ascii="Arial" w:hAnsi="Arial" w:cs="Arial"/>
          <w:sz w:val="22"/>
          <w:szCs w:val="22"/>
        </w:rPr>
        <w:t xml:space="preserve"> avoid specification impact and RAN1 workload</w:t>
      </w:r>
      <w:r w:rsidR="006560A1">
        <w:rPr>
          <w:rFonts w:ascii="Arial" w:hAnsi="Arial" w:cs="Arial"/>
          <w:sz w:val="22"/>
          <w:szCs w:val="22"/>
        </w:rPr>
        <w:t xml:space="preserve">, 3GPP should </w:t>
      </w:r>
      <w:r w:rsidR="000205C6">
        <w:rPr>
          <w:rFonts w:ascii="Arial" w:hAnsi="Arial" w:cs="Arial"/>
          <w:sz w:val="22"/>
          <w:szCs w:val="22"/>
        </w:rPr>
        <w:t>retain the existing NR radio interfac</w:t>
      </w:r>
      <w:r w:rsidR="00BC4250">
        <w:rPr>
          <w:rFonts w:ascii="Arial" w:hAnsi="Arial" w:cs="Arial"/>
          <w:sz w:val="22"/>
          <w:szCs w:val="22"/>
        </w:rPr>
        <w:t>e</w:t>
      </w:r>
      <w:r w:rsidR="00C17F50">
        <w:rPr>
          <w:rFonts w:ascii="Arial" w:hAnsi="Arial" w:cs="Arial"/>
          <w:sz w:val="22"/>
          <w:szCs w:val="22"/>
        </w:rPr>
        <w:t xml:space="preserve"> </w:t>
      </w:r>
      <w:r w:rsidR="009F5DC0">
        <w:rPr>
          <w:rFonts w:ascii="Arial" w:hAnsi="Arial" w:cs="Arial"/>
          <w:sz w:val="22"/>
          <w:szCs w:val="22"/>
        </w:rPr>
        <w:t xml:space="preserve">for the Sensing/ISAC study </w:t>
      </w:r>
      <w:r w:rsidR="002F7FA3">
        <w:rPr>
          <w:rFonts w:ascii="Arial" w:hAnsi="Arial" w:cs="Arial"/>
          <w:sz w:val="22"/>
          <w:szCs w:val="22"/>
        </w:rPr>
        <w:t xml:space="preserve">for </w:t>
      </w:r>
      <w:r w:rsidR="00C17F50">
        <w:rPr>
          <w:rFonts w:ascii="Arial" w:hAnsi="Arial" w:cs="Arial"/>
          <w:sz w:val="22"/>
          <w:szCs w:val="22"/>
        </w:rPr>
        <w:t>5G-Ad</w:t>
      </w:r>
      <w:r w:rsidR="00DE3C49">
        <w:rPr>
          <w:rFonts w:ascii="Arial" w:hAnsi="Arial" w:cs="Arial"/>
          <w:sz w:val="22"/>
          <w:szCs w:val="22"/>
        </w:rPr>
        <w:t>v</w:t>
      </w:r>
      <w:r w:rsidR="00C0572C">
        <w:rPr>
          <w:rFonts w:ascii="Arial" w:hAnsi="Arial" w:cs="Arial"/>
          <w:sz w:val="22"/>
          <w:szCs w:val="22"/>
        </w:rPr>
        <w:t xml:space="preserve">. </w:t>
      </w:r>
      <w:proofErr w:type="gramStart"/>
      <w:r w:rsidR="00C0572C">
        <w:rPr>
          <w:rFonts w:ascii="Arial" w:hAnsi="Arial" w:cs="Arial"/>
          <w:sz w:val="22"/>
          <w:szCs w:val="22"/>
        </w:rPr>
        <w:t>In particular,</w:t>
      </w:r>
      <w:r w:rsidR="00487FCB">
        <w:rPr>
          <w:rFonts w:ascii="Arial" w:hAnsi="Arial" w:cs="Arial"/>
          <w:sz w:val="22"/>
          <w:szCs w:val="22"/>
        </w:rPr>
        <w:t xml:space="preserve"> </w:t>
      </w:r>
      <w:r w:rsidR="00C0572C">
        <w:rPr>
          <w:rFonts w:ascii="Arial" w:hAnsi="Arial" w:cs="Arial"/>
          <w:sz w:val="22"/>
          <w:szCs w:val="22"/>
        </w:rPr>
        <w:t>reusing</w:t>
      </w:r>
      <w:proofErr w:type="gramEnd"/>
      <w:r w:rsidR="00C0572C">
        <w:rPr>
          <w:rFonts w:ascii="Arial" w:hAnsi="Arial" w:cs="Arial"/>
          <w:sz w:val="22"/>
          <w:szCs w:val="22"/>
        </w:rPr>
        <w:t xml:space="preserve"> </w:t>
      </w:r>
      <w:r w:rsidR="007E5755">
        <w:rPr>
          <w:rFonts w:ascii="Arial" w:hAnsi="Arial" w:cs="Arial"/>
          <w:sz w:val="22"/>
          <w:szCs w:val="22"/>
        </w:rPr>
        <w:t xml:space="preserve">of </w:t>
      </w:r>
      <w:r w:rsidR="00487FCB">
        <w:rPr>
          <w:rFonts w:ascii="Arial" w:hAnsi="Arial" w:cs="Arial"/>
          <w:sz w:val="22"/>
          <w:szCs w:val="22"/>
        </w:rPr>
        <w:t xml:space="preserve">existing RS such as </w:t>
      </w:r>
      <w:r w:rsidR="00597DE1">
        <w:rPr>
          <w:rFonts w:ascii="Arial" w:hAnsi="Arial" w:cs="Arial"/>
          <w:sz w:val="22"/>
          <w:szCs w:val="22"/>
        </w:rPr>
        <w:t xml:space="preserve">CSI-RS and </w:t>
      </w:r>
      <w:r w:rsidR="00487FCB">
        <w:rPr>
          <w:rFonts w:ascii="Arial" w:hAnsi="Arial" w:cs="Arial"/>
          <w:sz w:val="22"/>
          <w:szCs w:val="22"/>
        </w:rPr>
        <w:t>PRS</w:t>
      </w:r>
      <w:r w:rsidR="00C0572C">
        <w:rPr>
          <w:rFonts w:ascii="Arial" w:hAnsi="Arial" w:cs="Arial"/>
          <w:sz w:val="22"/>
          <w:szCs w:val="22"/>
        </w:rPr>
        <w:t xml:space="preserve"> </w:t>
      </w:r>
      <w:r w:rsidR="00597DE1">
        <w:rPr>
          <w:rFonts w:ascii="Arial" w:hAnsi="Arial" w:cs="Arial"/>
          <w:sz w:val="22"/>
          <w:szCs w:val="22"/>
        </w:rPr>
        <w:t xml:space="preserve">can </w:t>
      </w:r>
      <w:r w:rsidR="00C0572C">
        <w:rPr>
          <w:rFonts w:ascii="Arial" w:hAnsi="Arial" w:cs="Arial"/>
          <w:sz w:val="22"/>
          <w:szCs w:val="22"/>
        </w:rPr>
        <w:t>be considered</w:t>
      </w:r>
      <w:r w:rsidR="00211ADC">
        <w:rPr>
          <w:rFonts w:ascii="Arial" w:hAnsi="Arial" w:cs="Arial"/>
          <w:sz w:val="22"/>
          <w:szCs w:val="22"/>
        </w:rPr>
        <w:t xml:space="preserve"> </w:t>
      </w:r>
      <w:r w:rsidR="005646D8">
        <w:rPr>
          <w:rFonts w:ascii="Arial" w:hAnsi="Arial" w:cs="Arial"/>
          <w:sz w:val="22"/>
          <w:szCs w:val="22"/>
        </w:rPr>
        <w:t>for performance evaluation</w:t>
      </w:r>
      <w:r w:rsidR="00487FCB">
        <w:rPr>
          <w:rFonts w:ascii="Arial" w:hAnsi="Arial" w:cs="Arial"/>
          <w:sz w:val="22"/>
          <w:szCs w:val="22"/>
        </w:rPr>
        <w:t>.</w:t>
      </w:r>
      <w:r w:rsidR="000574D6">
        <w:rPr>
          <w:rFonts w:ascii="Arial" w:hAnsi="Arial" w:cs="Arial"/>
          <w:sz w:val="22"/>
          <w:szCs w:val="22"/>
        </w:rPr>
        <w:t xml:space="preserve"> This approach in turn avoid</w:t>
      </w:r>
      <w:r w:rsidR="002F7FA3">
        <w:rPr>
          <w:rFonts w:ascii="Arial" w:hAnsi="Arial" w:cs="Arial"/>
          <w:sz w:val="22"/>
          <w:szCs w:val="22"/>
        </w:rPr>
        <w:t>s overlap</w:t>
      </w:r>
      <w:r w:rsidR="004F2D41">
        <w:rPr>
          <w:rFonts w:ascii="Arial" w:hAnsi="Arial" w:cs="Arial"/>
          <w:sz w:val="22"/>
          <w:szCs w:val="22"/>
        </w:rPr>
        <w:t>ping</w:t>
      </w:r>
      <w:r w:rsidR="002F7FA3">
        <w:rPr>
          <w:rFonts w:ascii="Arial" w:hAnsi="Arial" w:cs="Arial"/>
          <w:sz w:val="22"/>
          <w:szCs w:val="22"/>
        </w:rPr>
        <w:t xml:space="preserve"> with </w:t>
      </w:r>
      <w:r w:rsidR="004F2D41">
        <w:rPr>
          <w:rFonts w:ascii="Arial" w:hAnsi="Arial" w:cs="Arial"/>
          <w:sz w:val="22"/>
          <w:szCs w:val="22"/>
        </w:rPr>
        <w:t xml:space="preserve">potential </w:t>
      </w:r>
      <w:r w:rsidR="002F7FA3">
        <w:rPr>
          <w:rFonts w:ascii="Arial" w:hAnsi="Arial" w:cs="Arial"/>
          <w:sz w:val="22"/>
          <w:szCs w:val="22"/>
        </w:rPr>
        <w:t xml:space="preserve">study of waveform/RS design for </w:t>
      </w:r>
      <w:r w:rsidR="004F2D41">
        <w:rPr>
          <w:rFonts w:ascii="Arial" w:hAnsi="Arial" w:cs="Arial"/>
          <w:sz w:val="22"/>
          <w:szCs w:val="22"/>
        </w:rPr>
        <w:t>6G</w:t>
      </w:r>
      <w:r w:rsidR="002F7FA3">
        <w:rPr>
          <w:rFonts w:ascii="Arial" w:hAnsi="Arial" w:cs="Arial"/>
          <w:sz w:val="22"/>
          <w:szCs w:val="22"/>
        </w:rPr>
        <w:t xml:space="preserve"> Sensing/ISAC. </w:t>
      </w:r>
    </w:p>
    <w:p w14:paraId="588C2DF4" w14:textId="14C3EFED" w:rsidR="0065394C" w:rsidRDefault="00843B06" w:rsidP="004A54C5">
      <w:pPr>
        <w:jc w:val="both"/>
        <w:rPr>
          <w:rFonts w:ascii="Arial" w:hAnsi="Arial" w:cs="Arial"/>
          <w:b/>
          <w:bCs/>
          <w:sz w:val="22"/>
          <w:szCs w:val="22"/>
        </w:rPr>
      </w:pPr>
      <w:r w:rsidRPr="007E5755">
        <w:rPr>
          <w:rFonts w:ascii="Arial" w:hAnsi="Arial" w:cs="Arial"/>
          <w:b/>
          <w:bCs/>
          <w:sz w:val="22"/>
          <w:szCs w:val="22"/>
        </w:rPr>
        <w:t>Observation</w:t>
      </w:r>
      <w:r w:rsidR="00776604">
        <w:rPr>
          <w:rFonts w:ascii="Arial" w:hAnsi="Arial" w:cs="Arial"/>
          <w:b/>
          <w:bCs/>
          <w:sz w:val="22"/>
          <w:szCs w:val="22"/>
        </w:rPr>
        <w:t xml:space="preserve"> </w:t>
      </w:r>
      <w:r w:rsidR="00441EC5">
        <w:rPr>
          <w:rFonts w:ascii="Arial" w:hAnsi="Arial" w:cs="Arial"/>
          <w:b/>
          <w:bCs/>
          <w:sz w:val="22"/>
          <w:szCs w:val="22"/>
        </w:rPr>
        <w:t>5</w:t>
      </w:r>
      <w:r w:rsidR="00663A49" w:rsidRPr="007E5755">
        <w:rPr>
          <w:rFonts w:ascii="Arial" w:hAnsi="Arial" w:cs="Arial"/>
          <w:b/>
          <w:bCs/>
          <w:sz w:val="22"/>
          <w:szCs w:val="22"/>
        </w:rPr>
        <w:t>:</w:t>
      </w:r>
      <w:r w:rsidR="00CA130D" w:rsidRPr="007E5755">
        <w:rPr>
          <w:rFonts w:ascii="Arial" w:hAnsi="Arial" w:cs="Arial"/>
          <w:b/>
          <w:bCs/>
          <w:sz w:val="22"/>
          <w:szCs w:val="22"/>
        </w:rPr>
        <w:t xml:space="preserve"> </w:t>
      </w:r>
      <w:r w:rsidR="007E5755" w:rsidRPr="007E5755">
        <w:rPr>
          <w:rFonts w:ascii="Arial" w:hAnsi="Arial" w:cs="Arial"/>
          <w:b/>
          <w:bCs/>
          <w:sz w:val="22"/>
          <w:szCs w:val="22"/>
        </w:rPr>
        <w:t xml:space="preserve">Study </w:t>
      </w:r>
      <w:r w:rsidR="00CE00FB">
        <w:rPr>
          <w:rFonts w:ascii="Arial" w:hAnsi="Arial" w:cs="Arial"/>
          <w:b/>
          <w:bCs/>
          <w:sz w:val="22"/>
          <w:szCs w:val="22"/>
        </w:rPr>
        <w:t xml:space="preserve">of </w:t>
      </w:r>
      <w:r w:rsidR="00CA130D" w:rsidRPr="007E5755">
        <w:rPr>
          <w:rFonts w:ascii="Arial" w:hAnsi="Arial" w:cs="Arial"/>
          <w:b/>
          <w:bCs/>
          <w:sz w:val="22"/>
          <w:szCs w:val="22"/>
        </w:rPr>
        <w:t>gNB-</w:t>
      </w:r>
      <w:r w:rsidR="00CE00FB">
        <w:rPr>
          <w:rFonts w:ascii="Arial" w:hAnsi="Arial" w:cs="Arial"/>
          <w:b/>
          <w:bCs/>
          <w:sz w:val="22"/>
          <w:szCs w:val="22"/>
        </w:rPr>
        <w:t>monostatic</w:t>
      </w:r>
      <w:r w:rsidR="00CE00FB" w:rsidRPr="007E5755">
        <w:rPr>
          <w:rFonts w:ascii="Arial" w:hAnsi="Arial" w:cs="Arial"/>
          <w:b/>
          <w:bCs/>
          <w:sz w:val="22"/>
          <w:szCs w:val="22"/>
        </w:rPr>
        <w:t xml:space="preserve"> </w:t>
      </w:r>
      <w:r w:rsidR="00CA130D" w:rsidRPr="007E5755">
        <w:rPr>
          <w:rFonts w:ascii="Arial" w:hAnsi="Arial" w:cs="Arial"/>
          <w:b/>
          <w:bCs/>
          <w:sz w:val="22"/>
          <w:szCs w:val="22"/>
        </w:rPr>
        <w:t>sensing</w:t>
      </w:r>
      <w:r w:rsidR="00CE00FB">
        <w:rPr>
          <w:rFonts w:ascii="Arial" w:hAnsi="Arial" w:cs="Arial"/>
          <w:b/>
          <w:bCs/>
          <w:sz w:val="22"/>
          <w:szCs w:val="22"/>
        </w:rPr>
        <w:t>/ISAC</w:t>
      </w:r>
      <w:r w:rsidR="007E5755" w:rsidRPr="007E5755">
        <w:rPr>
          <w:rFonts w:ascii="Arial" w:hAnsi="Arial" w:cs="Arial"/>
          <w:b/>
          <w:bCs/>
          <w:sz w:val="22"/>
          <w:szCs w:val="22"/>
        </w:rPr>
        <w:t xml:space="preserve"> </w:t>
      </w:r>
      <w:r w:rsidR="00CE00FB">
        <w:rPr>
          <w:rFonts w:ascii="Arial" w:hAnsi="Arial" w:cs="Arial"/>
          <w:b/>
          <w:bCs/>
          <w:sz w:val="22"/>
          <w:szCs w:val="22"/>
        </w:rPr>
        <w:t xml:space="preserve">in 5G-Adv </w:t>
      </w:r>
      <w:r w:rsidR="007E5755" w:rsidRPr="007E5755">
        <w:rPr>
          <w:rFonts w:ascii="Arial" w:hAnsi="Arial" w:cs="Arial"/>
          <w:b/>
          <w:bCs/>
          <w:sz w:val="22"/>
          <w:szCs w:val="22"/>
        </w:rPr>
        <w:t xml:space="preserve">can be based on existing NR radio interface </w:t>
      </w:r>
      <w:r w:rsidR="00CE00FB">
        <w:rPr>
          <w:rFonts w:ascii="Arial" w:hAnsi="Arial" w:cs="Arial"/>
          <w:b/>
          <w:bCs/>
          <w:sz w:val="22"/>
          <w:szCs w:val="22"/>
        </w:rPr>
        <w:t xml:space="preserve">and </w:t>
      </w:r>
      <w:r w:rsidR="007E5755" w:rsidRPr="007E5755">
        <w:rPr>
          <w:rFonts w:ascii="Arial" w:hAnsi="Arial" w:cs="Arial"/>
          <w:b/>
          <w:bCs/>
          <w:sz w:val="22"/>
          <w:szCs w:val="22"/>
        </w:rPr>
        <w:t>reus</w:t>
      </w:r>
      <w:r w:rsidR="00CE00FB">
        <w:rPr>
          <w:rFonts w:ascii="Arial" w:hAnsi="Arial" w:cs="Arial"/>
          <w:b/>
          <w:bCs/>
          <w:sz w:val="22"/>
          <w:szCs w:val="22"/>
        </w:rPr>
        <w:t>ing</w:t>
      </w:r>
      <w:r w:rsidR="007E5755" w:rsidRPr="007E5755">
        <w:rPr>
          <w:rFonts w:ascii="Arial" w:hAnsi="Arial" w:cs="Arial"/>
          <w:b/>
          <w:bCs/>
          <w:sz w:val="22"/>
          <w:szCs w:val="22"/>
        </w:rPr>
        <w:t xml:space="preserve"> of the existing RS such as </w:t>
      </w:r>
      <w:r w:rsidR="00C647D0">
        <w:rPr>
          <w:rFonts w:ascii="Arial" w:hAnsi="Arial" w:cs="Arial"/>
          <w:b/>
          <w:bCs/>
          <w:sz w:val="22"/>
          <w:szCs w:val="22"/>
        </w:rPr>
        <w:t xml:space="preserve">CSI-RS and </w:t>
      </w:r>
      <w:r w:rsidR="007E5755" w:rsidRPr="007E5755">
        <w:rPr>
          <w:rFonts w:ascii="Arial" w:hAnsi="Arial" w:cs="Arial"/>
          <w:b/>
          <w:bCs/>
          <w:sz w:val="22"/>
          <w:szCs w:val="22"/>
        </w:rPr>
        <w:t>PRS.</w:t>
      </w:r>
      <w:r w:rsidR="00CA130D" w:rsidRPr="007E5755">
        <w:rPr>
          <w:rFonts w:ascii="Arial" w:hAnsi="Arial" w:cs="Arial"/>
          <w:b/>
          <w:bCs/>
          <w:sz w:val="22"/>
          <w:szCs w:val="22"/>
        </w:rPr>
        <w:t xml:space="preserve"> </w:t>
      </w:r>
      <w:r w:rsidR="00663A49" w:rsidRPr="007E5755">
        <w:rPr>
          <w:rFonts w:ascii="Arial" w:hAnsi="Arial" w:cs="Arial"/>
          <w:b/>
          <w:bCs/>
          <w:sz w:val="22"/>
          <w:szCs w:val="22"/>
        </w:rPr>
        <w:t xml:space="preserve"> </w:t>
      </w:r>
      <w:r w:rsidR="000205C6" w:rsidRPr="007E5755">
        <w:rPr>
          <w:rFonts w:ascii="Arial" w:hAnsi="Arial" w:cs="Arial"/>
          <w:b/>
          <w:bCs/>
          <w:sz w:val="22"/>
          <w:szCs w:val="22"/>
        </w:rPr>
        <w:t xml:space="preserve"> </w:t>
      </w:r>
    </w:p>
    <w:p w14:paraId="7320B730" w14:textId="5E835493" w:rsidR="00DF1FB5" w:rsidRPr="007E5755" w:rsidRDefault="00C0572C" w:rsidP="004A54C5">
      <w:pPr>
        <w:jc w:val="both"/>
        <w:rPr>
          <w:rFonts w:ascii="Arial" w:hAnsi="Arial" w:cs="Arial"/>
          <w:b/>
          <w:bCs/>
          <w:sz w:val="22"/>
          <w:szCs w:val="22"/>
        </w:rPr>
      </w:pPr>
      <w:r>
        <w:rPr>
          <w:rFonts w:ascii="Arial" w:hAnsi="Arial" w:cs="Arial"/>
          <w:b/>
          <w:bCs/>
          <w:sz w:val="22"/>
          <w:szCs w:val="22"/>
        </w:rPr>
        <w:t>Proposal</w:t>
      </w:r>
      <w:r w:rsidR="00776604">
        <w:rPr>
          <w:rFonts w:ascii="Arial" w:hAnsi="Arial" w:cs="Arial"/>
          <w:b/>
          <w:bCs/>
          <w:sz w:val="22"/>
          <w:szCs w:val="22"/>
        </w:rPr>
        <w:t xml:space="preserve"> </w:t>
      </w:r>
      <w:r w:rsidR="00195BEA">
        <w:rPr>
          <w:rFonts w:ascii="Arial" w:hAnsi="Arial" w:cs="Arial"/>
          <w:b/>
          <w:bCs/>
          <w:sz w:val="22"/>
          <w:szCs w:val="22"/>
        </w:rPr>
        <w:t>3</w:t>
      </w:r>
      <w:r>
        <w:rPr>
          <w:rFonts w:ascii="Arial" w:hAnsi="Arial" w:cs="Arial"/>
          <w:b/>
          <w:bCs/>
          <w:sz w:val="22"/>
          <w:szCs w:val="22"/>
        </w:rPr>
        <w:t xml:space="preserve">: </w:t>
      </w:r>
      <w:r w:rsidR="00C647D0">
        <w:rPr>
          <w:rFonts w:ascii="Arial" w:hAnsi="Arial" w:cs="Arial"/>
          <w:b/>
          <w:bCs/>
          <w:sz w:val="22"/>
          <w:szCs w:val="22"/>
        </w:rPr>
        <w:t xml:space="preserve">Retain </w:t>
      </w:r>
      <w:r w:rsidR="001F67AE">
        <w:rPr>
          <w:rFonts w:ascii="Arial" w:hAnsi="Arial" w:cs="Arial"/>
          <w:b/>
          <w:bCs/>
          <w:sz w:val="22"/>
          <w:szCs w:val="22"/>
        </w:rPr>
        <w:t>existing NR radio interface and RS for the 5G-Ad</w:t>
      </w:r>
      <w:r w:rsidR="00253921">
        <w:rPr>
          <w:rFonts w:ascii="Arial" w:hAnsi="Arial" w:cs="Arial"/>
          <w:b/>
          <w:bCs/>
          <w:sz w:val="22"/>
          <w:szCs w:val="22"/>
        </w:rPr>
        <w:t>v</w:t>
      </w:r>
      <w:r w:rsidR="001F67AE">
        <w:rPr>
          <w:rFonts w:ascii="Arial" w:hAnsi="Arial" w:cs="Arial"/>
          <w:b/>
          <w:bCs/>
          <w:sz w:val="22"/>
          <w:szCs w:val="22"/>
        </w:rPr>
        <w:t xml:space="preserve"> Sensing/ISAC study in Rel</w:t>
      </w:r>
      <w:r w:rsidR="005E4D2D">
        <w:rPr>
          <w:rFonts w:ascii="Arial" w:hAnsi="Arial" w:cs="Arial"/>
          <w:b/>
          <w:bCs/>
          <w:sz w:val="22"/>
          <w:szCs w:val="22"/>
        </w:rPr>
        <w:t>-</w:t>
      </w:r>
      <w:r w:rsidR="001F67AE">
        <w:rPr>
          <w:rFonts w:ascii="Arial" w:hAnsi="Arial" w:cs="Arial"/>
          <w:b/>
          <w:bCs/>
          <w:sz w:val="22"/>
          <w:szCs w:val="22"/>
        </w:rPr>
        <w:t xml:space="preserve">20. </w:t>
      </w:r>
    </w:p>
    <w:p w14:paraId="3915575F" w14:textId="7E95BBA9" w:rsidR="00486261" w:rsidRDefault="00F652EA" w:rsidP="004A54C5">
      <w:pPr>
        <w:jc w:val="both"/>
        <w:rPr>
          <w:rFonts w:ascii="Arial" w:hAnsi="Arial" w:cs="Arial"/>
          <w:sz w:val="22"/>
          <w:szCs w:val="22"/>
        </w:rPr>
      </w:pPr>
      <w:r>
        <w:rPr>
          <w:rFonts w:ascii="Arial" w:hAnsi="Arial" w:cs="Arial"/>
          <w:sz w:val="22"/>
          <w:szCs w:val="22"/>
        </w:rPr>
        <w:t>The scope of the Sensing/ISAC in Rel</w:t>
      </w:r>
      <w:r w:rsidR="005E4D2D">
        <w:rPr>
          <w:rFonts w:ascii="Arial" w:hAnsi="Arial" w:cs="Arial"/>
          <w:sz w:val="22"/>
          <w:szCs w:val="22"/>
        </w:rPr>
        <w:t>-</w:t>
      </w:r>
      <w:r>
        <w:rPr>
          <w:rFonts w:ascii="Arial" w:hAnsi="Arial" w:cs="Arial"/>
          <w:sz w:val="22"/>
          <w:szCs w:val="22"/>
        </w:rPr>
        <w:t xml:space="preserve">20 should be focused on </w:t>
      </w:r>
      <w:r w:rsidR="00C03C1E">
        <w:rPr>
          <w:rFonts w:ascii="Arial" w:hAnsi="Arial" w:cs="Arial"/>
          <w:sz w:val="22"/>
          <w:szCs w:val="22"/>
        </w:rPr>
        <w:t xml:space="preserve">the procedures and signalling support between RAN and CN. </w:t>
      </w:r>
      <w:r w:rsidR="00486261">
        <w:rPr>
          <w:rFonts w:ascii="Arial" w:hAnsi="Arial" w:cs="Arial"/>
          <w:sz w:val="22"/>
          <w:szCs w:val="22"/>
        </w:rPr>
        <w:t>To enable this study,</w:t>
      </w:r>
      <w:r w:rsidR="00335A0D">
        <w:rPr>
          <w:rFonts w:ascii="Arial" w:hAnsi="Arial" w:cs="Arial"/>
          <w:sz w:val="22"/>
          <w:szCs w:val="22"/>
        </w:rPr>
        <w:t xml:space="preserve"> </w:t>
      </w:r>
      <w:r w:rsidR="002D78EC">
        <w:rPr>
          <w:rFonts w:ascii="Arial" w:hAnsi="Arial" w:cs="Arial"/>
          <w:sz w:val="22"/>
          <w:szCs w:val="22"/>
        </w:rPr>
        <w:t xml:space="preserve">different </w:t>
      </w:r>
      <w:r w:rsidR="00335A0D">
        <w:rPr>
          <w:rFonts w:ascii="Arial" w:hAnsi="Arial" w:cs="Arial"/>
          <w:sz w:val="22"/>
          <w:szCs w:val="22"/>
        </w:rPr>
        <w:t xml:space="preserve">measurement types </w:t>
      </w:r>
      <w:r w:rsidR="002D78EC">
        <w:rPr>
          <w:rFonts w:ascii="Arial" w:hAnsi="Arial" w:cs="Arial"/>
          <w:sz w:val="22"/>
          <w:szCs w:val="22"/>
        </w:rPr>
        <w:t xml:space="preserve">can </w:t>
      </w:r>
      <w:r w:rsidR="00335A0D">
        <w:rPr>
          <w:rFonts w:ascii="Arial" w:hAnsi="Arial" w:cs="Arial"/>
          <w:sz w:val="22"/>
          <w:szCs w:val="22"/>
        </w:rPr>
        <w:t>be studied</w:t>
      </w:r>
      <w:r w:rsidR="007F7E16">
        <w:rPr>
          <w:rFonts w:ascii="Arial" w:hAnsi="Arial" w:cs="Arial"/>
          <w:sz w:val="22"/>
          <w:szCs w:val="22"/>
        </w:rPr>
        <w:t xml:space="preserve"> including possible reuse of </w:t>
      </w:r>
      <w:r w:rsidR="005F104E">
        <w:rPr>
          <w:rFonts w:ascii="Arial" w:hAnsi="Arial" w:cs="Arial"/>
          <w:sz w:val="22"/>
          <w:szCs w:val="22"/>
        </w:rPr>
        <w:t xml:space="preserve">existing </w:t>
      </w:r>
      <w:r w:rsidR="007F7E16">
        <w:rPr>
          <w:rFonts w:ascii="Arial" w:hAnsi="Arial" w:cs="Arial"/>
          <w:sz w:val="22"/>
          <w:szCs w:val="22"/>
        </w:rPr>
        <w:t xml:space="preserve">measurements </w:t>
      </w:r>
      <w:r w:rsidR="005F104E">
        <w:rPr>
          <w:rFonts w:ascii="Arial" w:hAnsi="Arial" w:cs="Arial"/>
          <w:sz w:val="22"/>
          <w:szCs w:val="22"/>
        </w:rPr>
        <w:t>such as positioning, defining new measurement types</w:t>
      </w:r>
      <w:r w:rsidR="0026168F">
        <w:rPr>
          <w:rFonts w:ascii="Arial" w:hAnsi="Arial" w:cs="Arial"/>
          <w:sz w:val="22"/>
          <w:szCs w:val="22"/>
        </w:rPr>
        <w:t xml:space="preserve">, or leaving </w:t>
      </w:r>
      <w:r w:rsidR="00200F8E">
        <w:rPr>
          <w:rFonts w:ascii="Arial" w:hAnsi="Arial" w:cs="Arial"/>
          <w:sz w:val="22"/>
          <w:szCs w:val="22"/>
        </w:rPr>
        <w:t>measurement type down to implementation</w:t>
      </w:r>
      <w:r w:rsidR="005F104E">
        <w:rPr>
          <w:rFonts w:ascii="Arial" w:hAnsi="Arial" w:cs="Arial"/>
          <w:sz w:val="22"/>
          <w:szCs w:val="22"/>
        </w:rPr>
        <w:t>.</w:t>
      </w:r>
    </w:p>
    <w:p w14:paraId="6C03AE01" w14:textId="2B68DD6E" w:rsidR="005F104E" w:rsidRDefault="005F104E" w:rsidP="004A54C5">
      <w:pPr>
        <w:jc w:val="both"/>
        <w:rPr>
          <w:rFonts w:ascii="Arial" w:hAnsi="Arial" w:cs="Arial"/>
          <w:b/>
          <w:bCs/>
          <w:sz w:val="22"/>
          <w:szCs w:val="22"/>
        </w:rPr>
      </w:pPr>
      <w:r w:rsidRPr="008D2EB2">
        <w:rPr>
          <w:rFonts w:ascii="Arial" w:hAnsi="Arial" w:cs="Arial"/>
          <w:b/>
          <w:bCs/>
          <w:sz w:val="22"/>
          <w:szCs w:val="22"/>
        </w:rPr>
        <w:t xml:space="preserve">Observation </w:t>
      </w:r>
      <w:r w:rsidR="00397457">
        <w:rPr>
          <w:rFonts w:ascii="Arial" w:hAnsi="Arial" w:cs="Arial"/>
          <w:b/>
          <w:bCs/>
          <w:sz w:val="22"/>
          <w:szCs w:val="22"/>
        </w:rPr>
        <w:t>6</w:t>
      </w:r>
      <w:r w:rsidRPr="008D2EB2">
        <w:rPr>
          <w:rFonts w:ascii="Arial" w:hAnsi="Arial" w:cs="Arial"/>
          <w:b/>
          <w:bCs/>
          <w:sz w:val="22"/>
          <w:szCs w:val="22"/>
        </w:rPr>
        <w:t xml:space="preserve">: </w:t>
      </w:r>
      <w:r w:rsidR="00200F8E">
        <w:rPr>
          <w:rFonts w:ascii="Arial" w:hAnsi="Arial" w:cs="Arial"/>
          <w:b/>
          <w:bCs/>
          <w:sz w:val="22"/>
          <w:szCs w:val="22"/>
        </w:rPr>
        <w:t xml:space="preserve">The sensing measurement </w:t>
      </w:r>
      <w:r w:rsidR="00D475BA">
        <w:rPr>
          <w:rFonts w:ascii="Arial" w:hAnsi="Arial" w:cs="Arial"/>
          <w:b/>
          <w:bCs/>
          <w:sz w:val="22"/>
          <w:szCs w:val="22"/>
        </w:rPr>
        <w:t xml:space="preserve">to support </w:t>
      </w:r>
      <w:r w:rsidR="0007292F">
        <w:rPr>
          <w:rFonts w:ascii="Arial" w:hAnsi="Arial" w:cs="Arial"/>
          <w:b/>
          <w:bCs/>
          <w:sz w:val="22"/>
          <w:szCs w:val="22"/>
        </w:rPr>
        <w:t>5G-Adv</w:t>
      </w:r>
      <w:r w:rsidR="00253921">
        <w:rPr>
          <w:rFonts w:ascii="Arial" w:hAnsi="Arial" w:cs="Arial"/>
          <w:b/>
          <w:bCs/>
          <w:sz w:val="22"/>
          <w:szCs w:val="22"/>
        </w:rPr>
        <w:t xml:space="preserve"> </w:t>
      </w:r>
      <w:r w:rsidR="00D475BA">
        <w:rPr>
          <w:rFonts w:ascii="Arial" w:hAnsi="Arial" w:cs="Arial"/>
          <w:b/>
          <w:bCs/>
          <w:sz w:val="22"/>
          <w:szCs w:val="22"/>
        </w:rPr>
        <w:t>Sensing/ISAC in Rel</w:t>
      </w:r>
      <w:r w:rsidR="005E4D2D">
        <w:rPr>
          <w:rFonts w:ascii="Arial" w:hAnsi="Arial" w:cs="Arial"/>
          <w:b/>
          <w:bCs/>
          <w:sz w:val="22"/>
          <w:szCs w:val="22"/>
        </w:rPr>
        <w:t>-</w:t>
      </w:r>
      <w:r w:rsidR="00D475BA">
        <w:rPr>
          <w:rFonts w:ascii="Arial" w:hAnsi="Arial" w:cs="Arial"/>
          <w:b/>
          <w:bCs/>
          <w:sz w:val="22"/>
          <w:szCs w:val="22"/>
        </w:rPr>
        <w:t xml:space="preserve">20 study </w:t>
      </w:r>
      <w:r w:rsidR="00200F8E">
        <w:rPr>
          <w:rFonts w:ascii="Arial" w:hAnsi="Arial" w:cs="Arial"/>
          <w:b/>
          <w:bCs/>
          <w:sz w:val="22"/>
          <w:szCs w:val="22"/>
        </w:rPr>
        <w:t xml:space="preserve">should be </w:t>
      </w:r>
      <w:r w:rsidR="00D475BA">
        <w:rPr>
          <w:rFonts w:ascii="Arial" w:hAnsi="Arial" w:cs="Arial"/>
          <w:b/>
          <w:bCs/>
          <w:sz w:val="22"/>
          <w:szCs w:val="22"/>
        </w:rPr>
        <w:t>identified.</w:t>
      </w:r>
      <w:r w:rsidR="00200F8E">
        <w:rPr>
          <w:rFonts w:ascii="Arial" w:hAnsi="Arial" w:cs="Arial"/>
          <w:b/>
          <w:bCs/>
          <w:sz w:val="22"/>
          <w:szCs w:val="22"/>
        </w:rPr>
        <w:t xml:space="preserve"> </w:t>
      </w:r>
      <w:r w:rsidR="00EE089F">
        <w:rPr>
          <w:rFonts w:ascii="Arial" w:hAnsi="Arial" w:cs="Arial"/>
          <w:b/>
          <w:bCs/>
          <w:sz w:val="22"/>
          <w:szCs w:val="22"/>
        </w:rPr>
        <w:t xml:space="preserve"> </w:t>
      </w:r>
    </w:p>
    <w:p w14:paraId="62471F00" w14:textId="3ECF8D51" w:rsidR="00486261" w:rsidRPr="008D2EB2" w:rsidRDefault="00D475BA" w:rsidP="004A54C5">
      <w:pPr>
        <w:jc w:val="both"/>
        <w:rPr>
          <w:rFonts w:ascii="Arial" w:hAnsi="Arial" w:cs="Arial"/>
          <w:b/>
          <w:bCs/>
          <w:sz w:val="22"/>
          <w:szCs w:val="22"/>
        </w:rPr>
      </w:pPr>
      <w:r>
        <w:rPr>
          <w:rFonts w:ascii="Arial" w:hAnsi="Arial" w:cs="Arial"/>
          <w:b/>
          <w:bCs/>
          <w:sz w:val="22"/>
          <w:szCs w:val="22"/>
        </w:rPr>
        <w:t xml:space="preserve">Proposal </w:t>
      </w:r>
      <w:r w:rsidR="00397457">
        <w:rPr>
          <w:rFonts w:ascii="Arial" w:hAnsi="Arial" w:cs="Arial"/>
          <w:b/>
          <w:bCs/>
          <w:sz w:val="22"/>
          <w:szCs w:val="22"/>
        </w:rPr>
        <w:t>4</w:t>
      </w:r>
      <w:r>
        <w:rPr>
          <w:rFonts w:ascii="Arial" w:hAnsi="Arial" w:cs="Arial"/>
          <w:b/>
          <w:bCs/>
          <w:sz w:val="22"/>
          <w:szCs w:val="22"/>
        </w:rPr>
        <w:t xml:space="preserve">: </w:t>
      </w:r>
      <w:r w:rsidR="00695D4D">
        <w:rPr>
          <w:rFonts w:ascii="Arial" w:hAnsi="Arial" w:cs="Arial"/>
          <w:b/>
          <w:bCs/>
          <w:sz w:val="22"/>
          <w:szCs w:val="22"/>
        </w:rPr>
        <w:t xml:space="preserve">RAN1 should identify </w:t>
      </w:r>
      <w:r w:rsidR="002C0DEC">
        <w:rPr>
          <w:rFonts w:ascii="Arial" w:hAnsi="Arial" w:cs="Arial"/>
          <w:b/>
          <w:bCs/>
          <w:sz w:val="22"/>
          <w:szCs w:val="22"/>
        </w:rPr>
        <w:t xml:space="preserve">the </w:t>
      </w:r>
      <w:r w:rsidR="007D6499">
        <w:rPr>
          <w:rFonts w:ascii="Arial" w:hAnsi="Arial" w:cs="Arial"/>
          <w:b/>
          <w:bCs/>
          <w:sz w:val="22"/>
          <w:szCs w:val="22"/>
        </w:rPr>
        <w:t xml:space="preserve">NR </w:t>
      </w:r>
      <w:r w:rsidR="002C0DEC">
        <w:rPr>
          <w:rFonts w:ascii="Arial" w:hAnsi="Arial" w:cs="Arial"/>
          <w:b/>
          <w:bCs/>
          <w:sz w:val="22"/>
          <w:szCs w:val="22"/>
        </w:rPr>
        <w:t>measurement type</w:t>
      </w:r>
      <w:r w:rsidR="007F5ACF">
        <w:rPr>
          <w:rFonts w:ascii="Arial" w:hAnsi="Arial" w:cs="Arial"/>
          <w:b/>
          <w:bCs/>
          <w:sz w:val="22"/>
          <w:szCs w:val="22"/>
        </w:rPr>
        <w:t>s needed for</w:t>
      </w:r>
      <w:r w:rsidR="007D6499">
        <w:rPr>
          <w:rFonts w:ascii="Arial" w:hAnsi="Arial" w:cs="Arial"/>
          <w:b/>
          <w:bCs/>
          <w:sz w:val="22"/>
          <w:szCs w:val="22"/>
        </w:rPr>
        <w:t xml:space="preserve"> gNB-monostatic </w:t>
      </w:r>
      <w:r w:rsidR="007F5ACF">
        <w:rPr>
          <w:rFonts w:ascii="Arial" w:hAnsi="Arial" w:cs="Arial"/>
          <w:b/>
          <w:bCs/>
          <w:sz w:val="22"/>
          <w:szCs w:val="22"/>
        </w:rPr>
        <w:t>sensing</w:t>
      </w:r>
      <w:r w:rsidR="007D6499">
        <w:rPr>
          <w:rFonts w:ascii="Arial" w:hAnsi="Arial" w:cs="Arial"/>
          <w:b/>
          <w:bCs/>
          <w:sz w:val="22"/>
          <w:szCs w:val="22"/>
        </w:rPr>
        <w:t>/ISAC</w:t>
      </w:r>
      <w:r w:rsidR="00644F48">
        <w:rPr>
          <w:rFonts w:ascii="Arial" w:hAnsi="Arial" w:cs="Arial"/>
          <w:b/>
          <w:bCs/>
          <w:sz w:val="22"/>
          <w:szCs w:val="22"/>
        </w:rPr>
        <w:t xml:space="preserve"> in Rel-20 study</w:t>
      </w:r>
      <w:r w:rsidR="002C0DEC">
        <w:rPr>
          <w:rFonts w:ascii="Arial" w:hAnsi="Arial" w:cs="Arial"/>
          <w:b/>
          <w:bCs/>
          <w:sz w:val="22"/>
          <w:szCs w:val="22"/>
        </w:rPr>
        <w:t>.</w:t>
      </w:r>
    </w:p>
    <w:p w14:paraId="050A9970" w14:textId="514D3CC0" w:rsidR="00695D4D" w:rsidRDefault="00C03C1E" w:rsidP="004A54C5">
      <w:pPr>
        <w:jc w:val="both"/>
        <w:rPr>
          <w:rFonts w:ascii="Arial" w:hAnsi="Arial" w:cs="Arial"/>
          <w:sz w:val="22"/>
          <w:szCs w:val="22"/>
        </w:rPr>
      </w:pPr>
      <w:r>
        <w:rPr>
          <w:rFonts w:ascii="Arial" w:hAnsi="Arial" w:cs="Arial"/>
          <w:sz w:val="22"/>
          <w:szCs w:val="22"/>
        </w:rPr>
        <w:t xml:space="preserve">The </w:t>
      </w:r>
      <w:r w:rsidR="000309F1">
        <w:rPr>
          <w:rFonts w:ascii="Arial" w:hAnsi="Arial" w:cs="Arial"/>
          <w:sz w:val="22"/>
          <w:szCs w:val="22"/>
        </w:rPr>
        <w:t>respective</w:t>
      </w:r>
      <w:r>
        <w:rPr>
          <w:rFonts w:ascii="Arial" w:hAnsi="Arial" w:cs="Arial"/>
          <w:sz w:val="22"/>
          <w:szCs w:val="22"/>
        </w:rPr>
        <w:t xml:space="preserve"> </w:t>
      </w:r>
      <w:r w:rsidR="00412F90">
        <w:rPr>
          <w:rFonts w:ascii="Arial" w:hAnsi="Arial" w:cs="Arial"/>
          <w:sz w:val="22"/>
          <w:szCs w:val="22"/>
        </w:rPr>
        <w:t xml:space="preserve">work </w:t>
      </w:r>
      <w:r w:rsidR="00695D4D">
        <w:rPr>
          <w:rFonts w:ascii="Arial" w:hAnsi="Arial" w:cs="Arial"/>
          <w:sz w:val="22"/>
          <w:szCs w:val="22"/>
        </w:rPr>
        <w:t>in RAN3</w:t>
      </w:r>
      <w:r w:rsidR="003E01C1">
        <w:rPr>
          <w:rFonts w:ascii="Arial" w:hAnsi="Arial" w:cs="Arial"/>
          <w:sz w:val="22"/>
          <w:szCs w:val="22"/>
        </w:rPr>
        <w:t xml:space="preserve"> on defining the procedures and signalling between RAN and CN</w:t>
      </w:r>
      <w:r w:rsidR="00695D4D">
        <w:rPr>
          <w:rFonts w:ascii="Arial" w:hAnsi="Arial" w:cs="Arial"/>
          <w:sz w:val="22"/>
          <w:szCs w:val="22"/>
        </w:rPr>
        <w:t xml:space="preserve"> can then be </w:t>
      </w:r>
      <w:r w:rsidR="00412F90">
        <w:rPr>
          <w:rFonts w:ascii="Arial" w:hAnsi="Arial" w:cs="Arial"/>
          <w:sz w:val="22"/>
          <w:szCs w:val="22"/>
        </w:rPr>
        <w:t xml:space="preserve">carried out </w:t>
      </w:r>
      <w:r w:rsidR="00695D4D">
        <w:rPr>
          <w:rFonts w:ascii="Arial" w:hAnsi="Arial" w:cs="Arial"/>
          <w:sz w:val="22"/>
          <w:szCs w:val="22"/>
        </w:rPr>
        <w:t xml:space="preserve">based on </w:t>
      </w:r>
      <w:r w:rsidR="002F2D79">
        <w:rPr>
          <w:rFonts w:ascii="Arial" w:hAnsi="Arial" w:cs="Arial"/>
          <w:sz w:val="22"/>
          <w:szCs w:val="22"/>
        </w:rPr>
        <w:t>sensing measurement type</w:t>
      </w:r>
      <w:r w:rsidR="00412F90">
        <w:rPr>
          <w:rFonts w:ascii="Arial" w:hAnsi="Arial" w:cs="Arial"/>
          <w:sz w:val="22"/>
          <w:szCs w:val="22"/>
        </w:rPr>
        <w:t>.</w:t>
      </w:r>
      <w:r w:rsidR="0007292F">
        <w:rPr>
          <w:rFonts w:ascii="Arial" w:hAnsi="Arial" w:cs="Arial"/>
          <w:sz w:val="22"/>
          <w:szCs w:val="22"/>
        </w:rPr>
        <w:t xml:space="preserve"> </w:t>
      </w:r>
      <w:r w:rsidR="004C6990">
        <w:rPr>
          <w:rFonts w:ascii="Arial" w:hAnsi="Arial" w:cs="Arial"/>
          <w:sz w:val="22"/>
          <w:szCs w:val="22"/>
        </w:rPr>
        <w:t xml:space="preserve">At the same time, </w:t>
      </w:r>
      <w:proofErr w:type="gramStart"/>
      <w:r w:rsidR="004C6990">
        <w:rPr>
          <w:rFonts w:ascii="Arial" w:hAnsi="Arial" w:cs="Arial"/>
          <w:sz w:val="22"/>
          <w:szCs w:val="22"/>
        </w:rPr>
        <w:t>i</w:t>
      </w:r>
      <w:r w:rsidR="0007292F">
        <w:rPr>
          <w:rFonts w:ascii="Arial" w:hAnsi="Arial" w:cs="Arial"/>
          <w:sz w:val="22"/>
          <w:szCs w:val="22"/>
        </w:rPr>
        <w:t>n order to</w:t>
      </w:r>
      <w:proofErr w:type="gramEnd"/>
      <w:r w:rsidR="0007292F">
        <w:rPr>
          <w:rFonts w:ascii="Arial" w:hAnsi="Arial" w:cs="Arial"/>
          <w:sz w:val="22"/>
          <w:szCs w:val="22"/>
        </w:rPr>
        <w:t xml:space="preserve"> avoid the overlap with 6G Sensing/ISAC </w:t>
      </w:r>
      <w:r w:rsidR="00EA5E80">
        <w:rPr>
          <w:rFonts w:ascii="Arial" w:hAnsi="Arial" w:cs="Arial"/>
          <w:sz w:val="22"/>
          <w:szCs w:val="22"/>
        </w:rPr>
        <w:t xml:space="preserve">study </w:t>
      </w:r>
      <w:r w:rsidR="0007292F">
        <w:rPr>
          <w:rFonts w:ascii="Arial" w:hAnsi="Arial" w:cs="Arial"/>
          <w:sz w:val="22"/>
          <w:szCs w:val="22"/>
        </w:rPr>
        <w:t>in Rel</w:t>
      </w:r>
      <w:r w:rsidR="005E4D2D">
        <w:rPr>
          <w:rFonts w:ascii="Arial" w:hAnsi="Arial" w:cs="Arial"/>
          <w:sz w:val="22"/>
          <w:szCs w:val="22"/>
        </w:rPr>
        <w:t>-</w:t>
      </w:r>
      <w:r w:rsidR="0007292F">
        <w:rPr>
          <w:rFonts w:ascii="Arial" w:hAnsi="Arial" w:cs="Arial"/>
          <w:sz w:val="22"/>
          <w:szCs w:val="22"/>
        </w:rPr>
        <w:t xml:space="preserve">20, </w:t>
      </w:r>
      <w:r w:rsidR="004C6990">
        <w:rPr>
          <w:rFonts w:ascii="Arial" w:hAnsi="Arial" w:cs="Arial"/>
          <w:sz w:val="22"/>
          <w:szCs w:val="22"/>
        </w:rPr>
        <w:t>defining a new network function for sensing should be avoided.</w:t>
      </w:r>
    </w:p>
    <w:p w14:paraId="6B8F5AB6" w14:textId="4CC56757" w:rsidR="0068506F" w:rsidRDefault="0068506F" w:rsidP="004A54C5">
      <w:pPr>
        <w:jc w:val="both"/>
        <w:rPr>
          <w:rFonts w:ascii="Arial" w:hAnsi="Arial" w:cs="Arial"/>
          <w:b/>
          <w:bCs/>
          <w:sz w:val="22"/>
          <w:szCs w:val="22"/>
        </w:rPr>
      </w:pPr>
      <w:r w:rsidRPr="0068506F">
        <w:rPr>
          <w:rFonts w:ascii="Arial" w:hAnsi="Arial" w:cs="Arial"/>
          <w:b/>
          <w:bCs/>
          <w:sz w:val="22"/>
          <w:szCs w:val="22"/>
        </w:rPr>
        <w:t>Observation</w:t>
      </w:r>
      <w:r w:rsidR="00776604">
        <w:rPr>
          <w:rFonts w:ascii="Arial" w:hAnsi="Arial" w:cs="Arial"/>
          <w:b/>
          <w:bCs/>
          <w:sz w:val="22"/>
          <w:szCs w:val="22"/>
        </w:rPr>
        <w:t xml:space="preserve"> </w:t>
      </w:r>
      <w:r w:rsidR="00397457">
        <w:rPr>
          <w:rFonts w:ascii="Arial" w:hAnsi="Arial" w:cs="Arial"/>
          <w:b/>
          <w:bCs/>
          <w:sz w:val="22"/>
          <w:szCs w:val="22"/>
        </w:rPr>
        <w:t>7</w:t>
      </w:r>
      <w:r>
        <w:rPr>
          <w:rFonts w:ascii="Arial" w:hAnsi="Arial" w:cs="Arial"/>
          <w:b/>
          <w:bCs/>
          <w:sz w:val="22"/>
          <w:szCs w:val="22"/>
        </w:rPr>
        <w:t xml:space="preserve">: The procedures and signaling between RAN and CN can be studied to enable </w:t>
      </w:r>
      <w:r w:rsidR="00DF1FB5">
        <w:rPr>
          <w:rFonts w:ascii="Arial" w:hAnsi="Arial" w:cs="Arial"/>
          <w:b/>
          <w:bCs/>
          <w:sz w:val="22"/>
          <w:szCs w:val="22"/>
        </w:rPr>
        <w:t>gNB-</w:t>
      </w:r>
      <w:r w:rsidR="009E0FEF">
        <w:rPr>
          <w:rFonts w:ascii="Arial" w:hAnsi="Arial" w:cs="Arial"/>
          <w:b/>
          <w:bCs/>
          <w:sz w:val="22"/>
          <w:szCs w:val="22"/>
        </w:rPr>
        <w:t>monostatic</w:t>
      </w:r>
      <w:r w:rsidR="00DF1FB5">
        <w:rPr>
          <w:rFonts w:ascii="Arial" w:hAnsi="Arial" w:cs="Arial"/>
          <w:b/>
          <w:bCs/>
          <w:sz w:val="22"/>
          <w:szCs w:val="22"/>
        </w:rPr>
        <w:t xml:space="preserve"> </w:t>
      </w:r>
      <w:r>
        <w:rPr>
          <w:rFonts w:ascii="Arial" w:hAnsi="Arial" w:cs="Arial"/>
          <w:b/>
          <w:bCs/>
          <w:sz w:val="22"/>
          <w:szCs w:val="22"/>
        </w:rPr>
        <w:t xml:space="preserve">sensing measurements and reporting </w:t>
      </w:r>
      <w:r w:rsidR="006B0C31">
        <w:rPr>
          <w:rFonts w:ascii="Arial" w:hAnsi="Arial" w:cs="Arial"/>
          <w:b/>
          <w:bCs/>
          <w:sz w:val="22"/>
          <w:szCs w:val="22"/>
        </w:rPr>
        <w:t>in 5G-Adv.</w:t>
      </w:r>
    </w:p>
    <w:p w14:paraId="64E51B38" w14:textId="4FC6FC86" w:rsidR="006B0C31" w:rsidRDefault="006B0C31" w:rsidP="004A54C5">
      <w:pPr>
        <w:jc w:val="both"/>
        <w:rPr>
          <w:rFonts w:ascii="Arial" w:hAnsi="Arial" w:cs="Arial"/>
          <w:b/>
          <w:bCs/>
          <w:sz w:val="22"/>
          <w:szCs w:val="22"/>
        </w:rPr>
      </w:pPr>
      <w:r>
        <w:rPr>
          <w:rFonts w:ascii="Arial" w:hAnsi="Arial" w:cs="Arial"/>
          <w:b/>
          <w:bCs/>
          <w:sz w:val="22"/>
          <w:szCs w:val="22"/>
        </w:rPr>
        <w:lastRenderedPageBreak/>
        <w:t>Proposal</w:t>
      </w:r>
      <w:r w:rsidR="00776604">
        <w:rPr>
          <w:rFonts w:ascii="Arial" w:hAnsi="Arial" w:cs="Arial"/>
          <w:b/>
          <w:bCs/>
          <w:sz w:val="22"/>
          <w:szCs w:val="22"/>
        </w:rPr>
        <w:t xml:space="preserve"> </w:t>
      </w:r>
      <w:r w:rsidR="00397457">
        <w:rPr>
          <w:rFonts w:ascii="Arial" w:hAnsi="Arial" w:cs="Arial"/>
          <w:b/>
          <w:bCs/>
          <w:sz w:val="22"/>
          <w:szCs w:val="22"/>
        </w:rPr>
        <w:t>5</w:t>
      </w:r>
      <w:r>
        <w:rPr>
          <w:rFonts w:ascii="Arial" w:hAnsi="Arial" w:cs="Arial"/>
          <w:b/>
          <w:bCs/>
          <w:sz w:val="22"/>
          <w:szCs w:val="22"/>
        </w:rPr>
        <w:t xml:space="preserve">: Study </w:t>
      </w:r>
      <w:r w:rsidR="00042A50">
        <w:rPr>
          <w:rFonts w:ascii="Arial" w:hAnsi="Arial" w:cs="Arial"/>
          <w:b/>
          <w:bCs/>
          <w:sz w:val="22"/>
          <w:szCs w:val="22"/>
        </w:rPr>
        <w:t>signaling</w:t>
      </w:r>
      <w:r>
        <w:rPr>
          <w:rFonts w:ascii="Arial" w:hAnsi="Arial" w:cs="Arial"/>
          <w:b/>
          <w:bCs/>
          <w:sz w:val="22"/>
          <w:szCs w:val="22"/>
        </w:rPr>
        <w:t xml:space="preserve"> support between RAN and CN </w:t>
      </w:r>
      <w:r w:rsidR="00D73D65">
        <w:rPr>
          <w:rFonts w:ascii="Arial" w:hAnsi="Arial" w:cs="Arial"/>
          <w:b/>
          <w:bCs/>
          <w:sz w:val="22"/>
          <w:szCs w:val="22"/>
        </w:rPr>
        <w:t xml:space="preserve">and corresponding sensing measurement framework </w:t>
      </w:r>
      <w:r>
        <w:rPr>
          <w:rFonts w:ascii="Arial" w:hAnsi="Arial" w:cs="Arial"/>
          <w:b/>
          <w:bCs/>
          <w:sz w:val="22"/>
          <w:szCs w:val="22"/>
        </w:rPr>
        <w:t xml:space="preserve">to enable </w:t>
      </w:r>
      <w:r w:rsidR="00DF1FB5">
        <w:rPr>
          <w:rFonts w:ascii="Arial" w:hAnsi="Arial" w:cs="Arial"/>
          <w:b/>
          <w:bCs/>
          <w:sz w:val="22"/>
          <w:szCs w:val="22"/>
        </w:rPr>
        <w:t>gNB-</w:t>
      </w:r>
      <w:r w:rsidR="009218A9">
        <w:rPr>
          <w:rFonts w:ascii="Arial" w:hAnsi="Arial" w:cs="Arial"/>
          <w:b/>
          <w:bCs/>
          <w:sz w:val="22"/>
          <w:szCs w:val="22"/>
        </w:rPr>
        <w:t xml:space="preserve">monostatic </w:t>
      </w:r>
      <w:r>
        <w:rPr>
          <w:rFonts w:ascii="Arial" w:hAnsi="Arial" w:cs="Arial"/>
          <w:b/>
          <w:bCs/>
          <w:sz w:val="22"/>
          <w:szCs w:val="22"/>
        </w:rPr>
        <w:t>sensing in 5G-Ad</w:t>
      </w:r>
      <w:r w:rsidR="00F909F4">
        <w:rPr>
          <w:rFonts w:ascii="Arial" w:hAnsi="Arial" w:cs="Arial"/>
          <w:b/>
          <w:bCs/>
          <w:sz w:val="22"/>
          <w:szCs w:val="22"/>
        </w:rPr>
        <w:t>v</w:t>
      </w:r>
      <w:r>
        <w:rPr>
          <w:rFonts w:ascii="Arial" w:hAnsi="Arial" w:cs="Arial"/>
          <w:b/>
          <w:bCs/>
          <w:sz w:val="22"/>
          <w:szCs w:val="22"/>
        </w:rPr>
        <w:t xml:space="preserve"> without specifying a new network function.  </w:t>
      </w:r>
    </w:p>
    <w:p w14:paraId="110BDF9F" w14:textId="2BD28028" w:rsidR="00BC080D" w:rsidRPr="008D2EB2" w:rsidRDefault="00C216DE" w:rsidP="002B0926">
      <w:pPr>
        <w:pStyle w:val="Heading1"/>
        <w:pBdr>
          <w:top w:val="single" w:sz="12" w:space="5" w:color="auto"/>
        </w:pBdr>
        <w:spacing w:after="120"/>
        <w:rPr>
          <w:rFonts w:cs="Arial"/>
          <w:b/>
          <w:bCs/>
          <w:sz w:val="28"/>
          <w:szCs w:val="28"/>
        </w:rPr>
      </w:pPr>
      <w:r w:rsidRPr="008D2EB2">
        <w:rPr>
          <w:rFonts w:cs="Arial"/>
          <w:b/>
          <w:bCs/>
          <w:sz w:val="28"/>
          <w:szCs w:val="28"/>
        </w:rPr>
        <w:t>Summary</w:t>
      </w:r>
    </w:p>
    <w:p w14:paraId="02367E97" w14:textId="0E232F02" w:rsidR="00E233EA" w:rsidRPr="006F2162" w:rsidRDefault="00E626DD" w:rsidP="00E626DD">
      <w:pPr>
        <w:pStyle w:val="ListParagraph"/>
        <w:contextualSpacing/>
        <w:jc w:val="left"/>
        <w:rPr>
          <w:rFonts w:ascii="Arial" w:hAnsi="Arial" w:cs="Arial"/>
          <w:sz w:val="22"/>
          <w:szCs w:val="22"/>
        </w:rPr>
      </w:pPr>
      <w:r w:rsidRPr="006F2162">
        <w:rPr>
          <w:rFonts w:ascii="Arial" w:hAnsi="Arial" w:cs="Arial"/>
          <w:sz w:val="22"/>
          <w:szCs w:val="22"/>
        </w:rPr>
        <w:t xml:space="preserve">In this contribution, </w:t>
      </w:r>
      <w:r w:rsidR="00C612BC" w:rsidRPr="006F2162">
        <w:rPr>
          <w:rFonts w:ascii="Arial" w:hAnsi="Arial" w:cs="Arial"/>
          <w:sz w:val="22"/>
          <w:szCs w:val="22"/>
        </w:rPr>
        <w:t xml:space="preserve">the following </w:t>
      </w:r>
      <w:r w:rsidRPr="006F2162">
        <w:rPr>
          <w:rFonts w:ascii="Arial" w:hAnsi="Arial" w:cs="Arial"/>
          <w:sz w:val="22"/>
          <w:szCs w:val="22"/>
        </w:rPr>
        <w:t xml:space="preserve">observations </w:t>
      </w:r>
      <w:r w:rsidR="009D35D6" w:rsidRPr="006F2162">
        <w:rPr>
          <w:rFonts w:ascii="Arial" w:hAnsi="Arial" w:cs="Arial"/>
          <w:sz w:val="22"/>
          <w:szCs w:val="22"/>
        </w:rPr>
        <w:t>and proposals</w:t>
      </w:r>
      <w:r w:rsidR="00E233EA" w:rsidRPr="006F2162">
        <w:rPr>
          <w:rFonts w:ascii="Arial" w:hAnsi="Arial" w:cs="Arial"/>
          <w:sz w:val="22"/>
          <w:szCs w:val="22"/>
        </w:rPr>
        <w:t xml:space="preserve"> </w:t>
      </w:r>
      <w:r w:rsidR="003A7B67">
        <w:rPr>
          <w:rFonts w:ascii="Arial" w:hAnsi="Arial" w:cs="Arial"/>
          <w:sz w:val="22"/>
          <w:szCs w:val="22"/>
        </w:rPr>
        <w:t xml:space="preserve">were </w:t>
      </w:r>
      <w:r w:rsidR="00E233EA" w:rsidRPr="006F2162">
        <w:rPr>
          <w:rFonts w:ascii="Arial" w:hAnsi="Arial" w:cs="Arial"/>
          <w:sz w:val="22"/>
          <w:szCs w:val="22"/>
        </w:rPr>
        <w:t>made:</w:t>
      </w:r>
    </w:p>
    <w:p w14:paraId="73AD65E7" w14:textId="77777777" w:rsidR="00A43369" w:rsidRPr="008D2EB2" w:rsidRDefault="00A43369" w:rsidP="00A43369">
      <w:pPr>
        <w:jc w:val="both"/>
        <w:rPr>
          <w:rFonts w:ascii="Arial" w:hAnsi="Arial" w:cs="Arial"/>
          <w:b/>
          <w:bCs/>
          <w:sz w:val="22"/>
          <w:szCs w:val="22"/>
        </w:rPr>
      </w:pPr>
      <w:r w:rsidRPr="00D649E2">
        <w:rPr>
          <w:rFonts w:ascii="Arial" w:hAnsi="Arial" w:cs="Arial"/>
          <w:b/>
          <w:bCs/>
          <w:sz w:val="22"/>
          <w:szCs w:val="22"/>
        </w:rPr>
        <w:t>Observation</w:t>
      </w:r>
      <w:r>
        <w:rPr>
          <w:rFonts w:ascii="Arial" w:hAnsi="Arial" w:cs="Arial"/>
          <w:b/>
          <w:bCs/>
          <w:sz w:val="22"/>
          <w:szCs w:val="22"/>
        </w:rPr>
        <w:t xml:space="preserve"> 1</w:t>
      </w:r>
      <w:r w:rsidRPr="00D649E2">
        <w:rPr>
          <w:rFonts w:ascii="Arial" w:hAnsi="Arial" w:cs="Arial"/>
          <w:b/>
          <w:bCs/>
          <w:sz w:val="22"/>
          <w:szCs w:val="22"/>
        </w:rPr>
        <w:t>:</w:t>
      </w:r>
      <w:r>
        <w:rPr>
          <w:rFonts w:ascii="Arial" w:hAnsi="Arial" w:cs="Arial"/>
          <w:b/>
          <w:bCs/>
          <w:sz w:val="22"/>
          <w:szCs w:val="22"/>
        </w:rPr>
        <w:t xml:space="preserve"> The scope of potential studies on Sensing/ISAC for 5G-Adv and 6G in Rel-20 require careful consideration in view of the market interests and well as allocated TU. </w:t>
      </w:r>
    </w:p>
    <w:p w14:paraId="4F6BAAF0" w14:textId="77777777" w:rsidR="00A43369" w:rsidRPr="008B41DA" w:rsidRDefault="00A43369" w:rsidP="00A43369">
      <w:pPr>
        <w:jc w:val="both"/>
        <w:rPr>
          <w:rFonts w:ascii="Arial" w:hAnsi="Arial" w:cs="Arial"/>
          <w:b/>
          <w:bCs/>
          <w:sz w:val="22"/>
          <w:szCs w:val="22"/>
        </w:rPr>
      </w:pPr>
      <w:r w:rsidRPr="008B41DA">
        <w:rPr>
          <w:rFonts w:ascii="Arial" w:hAnsi="Arial" w:cs="Arial"/>
          <w:b/>
          <w:bCs/>
          <w:sz w:val="22"/>
          <w:szCs w:val="22"/>
        </w:rPr>
        <w:t>Observation</w:t>
      </w:r>
      <w:r>
        <w:rPr>
          <w:rFonts w:ascii="Arial" w:hAnsi="Arial" w:cs="Arial"/>
          <w:b/>
          <w:bCs/>
          <w:sz w:val="22"/>
          <w:szCs w:val="22"/>
        </w:rPr>
        <w:t xml:space="preserve"> 2</w:t>
      </w:r>
      <w:r w:rsidRPr="008B41DA">
        <w:rPr>
          <w:rFonts w:ascii="Arial" w:hAnsi="Arial" w:cs="Arial"/>
          <w:b/>
          <w:bCs/>
          <w:sz w:val="22"/>
          <w:szCs w:val="22"/>
        </w:rPr>
        <w:t xml:space="preserve">: The ISAC-UAV use case can be selected for performance evaluation in 5G-Adv, without including ISAC-Automative, ISAC-Human, and ISAC-AGV.  </w:t>
      </w:r>
    </w:p>
    <w:p w14:paraId="70898743" w14:textId="5396779E" w:rsidR="00A43369" w:rsidRDefault="00A43369" w:rsidP="00A43369">
      <w:pPr>
        <w:jc w:val="both"/>
        <w:rPr>
          <w:rFonts w:ascii="Arial" w:hAnsi="Arial" w:cs="Arial"/>
          <w:b/>
          <w:bCs/>
          <w:sz w:val="22"/>
          <w:szCs w:val="22"/>
        </w:rPr>
      </w:pPr>
      <w:r w:rsidRPr="008B41DA">
        <w:rPr>
          <w:rFonts w:ascii="Arial" w:hAnsi="Arial" w:cs="Arial"/>
          <w:b/>
          <w:bCs/>
          <w:sz w:val="22"/>
          <w:szCs w:val="22"/>
        </w:rPr>
        <w:t>Observation</w:t>
      </w:r>
      <w:r>
        <w:rPr>
          <w:rFonts w:ascii="Arial" w:hAnsi="Arial" w:cs="Arial"/>
          <w:b/>
          <w:bCs/>
          <w:sz w:val="22"/>
          <w:szCs w:val="22"/>
        </w:rPr>
        <w:t xml:space="preserve"> 3</w:t>
      </w:r>
      <w:r w:rsidRPr="008B41DA">
        <w:rPr>
          <w:rFonts w:ascii="Arial" w:hAnsi="Arial" w:cs="Arial"/>
          <w:b/>
          <w:bCs/>
          <w:sz w:val="22"/>
          <w:szCs w:val="22"/>
        </w:rPr>
        <w:t>:</w:t>
      </w:r>
      <w:r>
        <w:rPr>
          <w:rFonts w:ascii="Arial" w:hAnsi="Arial" w:cs="Arial"/>
          <w:b/>
          <w:bCs/>
          <w:sz w:val="22"/>
          <w:szCs w:val="22"/>
        </w:rPr>
        <w:t xml:space="preserve"> gNB-monostatic can be targeted to support UAV-ISAC use case in 5G-Adv, whereas the additional study of gNB-bistatic </w:t>
      </w:r>
      <w:r w:rsidR="00042A50">
        <w:rPr>
          <w:rFonts w:ascii="Arial" w:hAnsi="Arial" w:cs="Arial"/>
          <w:b/>
          <w:bCs/>
          <w:sz w:val="22"/>
          <w:szCs w:val="22"/>
        </w:rPr>
        <w:t>significantly</w:t>
      </w:r>
      <w:r>
        <w:rPr>
          <w:rFonts w:ascii="Arial" w:hAnsi="Arial" w:cs="Arial"/>
          <w:b/>
          <w:bCs/>
          <w:sz w:val="22"/>
          <w:szCs w:val="22"/>
        </w:rPr>
        <w:t xml:space="preserve"> widens the scope of the study and </w:t>
      </w:r>
      <w:r w:rsidR="00042A50">
        <w:rPr>
          <w:rFonts w:ascii="Arial" w:hAnsi="Arial" w:cs="Arial"/>
          <w:b/>
          <w:bCs/>
          <w:sz w:val="22"/>
          <w:szCs w:val="22"/>
        </w:rPr>
        <w:t>consequently</w:t>
      </w:r>
      <w:r>
        <w:rPr>
          <w:rFonts w:ascii="Arial" w:hAnsi="Arial" w:cs="Arial"/>
          <w:b/>
          <w:bCs/>
          <w:sz w:val="22"/>
          <w:szCs w:val="22"/>
        </w:rPr>
        <w:t xml:space="preserve"> workload in RAN1.  </w:t>
      </w:r>
    </w:p>
    <w:p w14:paraId="6716F984" w14:textId="77777777" w:rsidR="00A43369" w:rsidRDefault="00A43369" w:rsidP="00A43369">
      <w:pPr>
        <w:jc w:val="both"/>
        <w:rPr>
          <w:rFonts w:ascii="Arial" w:hAnsi="Arial" w:cs="Arial"/>
          <w:b/>
          <w:bCs/>
          <w:sz w:val="22"/>
          <w:szCs w:val="22"/>
        </w:rPr>
      </w:pPr>
      <w:r w:rsidRPr="009E7168">
        <w:rPr>
          <w:rFonts w:ascii="Arial" w:hAnsi="Arial" w:cs="Arial"/>
          <w:b/>
          <w:bCs/>
          <w:sz w:val="22"/>
          <w:szCs w:val="22"/>
        </w:rPr>
        <w:t xml:space="preserve">Observation </w:t>
      </w:r>
      <w:r>
        <w:rPr>
          <w:rFonts w:ascii="Arial" w:hAnsi="Arial" w:cs="Arial"/>
          <w:b/>
          <w:bCs/>
          <w:sz w:val="22"/>
          <w:szCs w:val="22"/>
        </w:rPr>
        <w:t>4</w:t>
      </w:r>
      <w:r w:rsidRPr="009E7168">
        <w:rPr>
          <w:rFonts w:ascii="Arial" w:hAnsi="Arial" w:cs="Arial"/>
          <w:b/>
          <w:bCs/>
          <w:sz w:val="22"/>
          <w:szCs w:val="22"/>
        </w:rPr>
        <w:t>:</w:t>
      </w:r>
      <w:r>
        <w:rPr>
          <w:rFonts w:ascii="Arial" w:hAnsi="Arial" w:cs="Arial"/>
          <w:b/>
          <w:bCs/>
          <w:sz w:val="22"/>
          <w:szCs w:val="22"/>
        </w:rPr>
        <w:t xml:space="preserve"> The sensing methods and algorithms for ISAC-UAV use case are left to implementation.</w:t>
      </w:r>
    </w:p>
    <w:p w14:paraId="7A6F4246" w14:textId="77777777" w:rsidR="00A43369" w:rsidRDefault="00A43369" w:rsidP="00A43369">
      <w:pPr>
        <w:jc w:val="both"/>
        <w:rPr>
          <w:rFonts w:ascii="Arial" w:hAnsi="Arial" w:cs="Arial"/>
          <w:b/>
          <w:bCs/>
          <w:sz w:val="22"/>
          <w:szCs w:val="22"/>
        </w:rPr>
      </w:pPr>
      <w:r w:rsidRPr="007E5755">
        <w:rPr>
          <w:rFonts w:ascii="Arial" w:hAnsi="Arial" w:cs="Arial"/>
          <w:b/>
          <w:bCs/>
          <w:sz w:val="22"/>
          <w:szCs w:val="22"/>
        </w:rPr>
        <w:t>Observation</w:t>
      </w:r>
      <w:r>
        <w:rPr>
          <w:rFonts w:ascii="Arial" w:hAnsi="Arial" w:cs="Arial"/>
          <w:b/>
          <w:bCs/>
          <w:sz w:val="22"/>
          <w:szCs w:val="22"/>
        </w:rPr>
        <w:t xml:space="preserve"> 5</w:t>
      </w:r>
      <w:r w:rsidRPr="007E5755">
        <w:rPr>
          <w:rFonts w:ascii="Arial" w:hAnsi="Arial" w:cs="Arial"/>
          <w:b/>
          <w:bCs/>
          <w:sz w:val="22"/>
          <w:szCs w:val="22"/>
        </w:rPr>
        <w:t xml:space="preserve">: Study </w:t>
      </w:r>
      <w:r>
        <w:rPr>
          <w:rFonts w:ascii="Arial" w:hAnsi="Arial" w:cs="Arial"/>
          <w:b/>
          <w:bCs/>
          <w:sz w:val="22"/>
          <w:szCs w:val="22"/>
        </w:rPr>
        <w:t xml:space="preserve">of </w:t>
      </w:r>
      <w:r w:rsidRPr="007E5755">
        <w:rPr>
          <w:rFonts w:ascii="Arial" w:hAnsi="Arial" w:cs="Arial"/>
          <w:b/>
          <w:bCs/>
          <w:sz w:val="22"/>
          <w:szCs w:val="22"/>
        </w:rPr>
        <w:t>gNB-</w:t>
      </w:r>
      <w:r>
        <w:rPr>
          <w:rFonts w:ascii="Arial" w:hAnsi="Arial" w:cs="Arial"/>
          <w:b/>
          <w:bCs/>
          <w:sz w:val="22"/>
          <w:szCs w:val="22"/>
        </w:rPr>
        <w:t>monostatic</w:t>
      </w:r>
      <w:r w:rsidRPr="007E5755">
        <w:rPr>
          <w:rFonts w:ascii="Arial" w:hAnsi="Arial" w:cs="Arial"/>
          <w:b/>
          <w:bCs/>
          <w:sz w:val="22"/>
          <w:szCs w:val="22"/>
        </w:rPr>
        <w:t xml:space="preserve"> sensing</w:t>
      </w:r>
      <w:r>
        <w:rPr>
          <w:rFonts w:ascii="Arial" w:hAnsi="Arial" w:cs="Arial"/>
          <w:b/>
          <w:bCs/>
          <w:sz w:val="22"/>
          <w:szCs w:val="22"/>
        </w:rPr>
        <w:t>/ISAC</w:t>
      </w:r>
      <w:r w:rsidRPr="007E5755">
        <w:rPr>
          <w:rFonts w:ascii="Arial" w:hAnsi="Arial" w:cs="Arial"/>
          <w:b/>
          <w:bCs/>
          <w:sz w:val="22"/>
          <w:szCs w:val="22"/>
        </w:rPr>
        <w:t xml:space="preserve"> </w:t>
      </w:r>
      <w:r>
        <w:rPr>
          <w:rFonts w:ascii="Arial" w:hAnsi="Arial" w:cs="Arial"/>
          <w:b/>
          <w:bCs/>
          <w:sz w:val="22"/>
          <w:szCs w:val="22"/>
        </w:rPr>
        <w:t xml:space="preserve">in 5G-Adv </w:t>
      </w:r>
      <w:r w:rsidRPr="007E5755">
        <w:rPr>
          <w:rFonts w:ascii="Arial" w:hAnsi="Arial" w:cs="Arial"/>
          <w:b/>
          <w:bCs/>
          <w:sz w:val="22"/>
          <w:szCs w:val="22"/>
        </w:rPr>
        <w:t xml:space="preserve">can be based on existing NR radio interface </w:t>
      </w:r>
      <w:r>
        <w:rPr>
          <w:rFonts w:ascii="Arial" w:hAnsi="Arial" w:cs="Arial"/>
          <w:b/>
          <w:bCs/>
          <w:sz w:val="22"/>
          <w:szCs w:val="22"/>
        </w:rPr>
        <w:t xml:space="preserve">and </w:t>
      </w:r>
      <w:r w:rsidRPr="007E5755">
        <w:rPr>
          <w:rFonts w:ascii="Arial" w:hAnsi="Arial" w:cs="Arial"/>
          <w:b/>
          <w:bCs/>
          <w:sz w:val="22"/>
          <w:szCs w:val="22"/>
        </w:rPr>
        <w:t>reus</w:t>
      </w:r>
      <w:r>
        <w:rPr>
          <w:rFonts w:ascii="Arial" w:hAnsi="Arial" w:cs="Arial"/>
          <w:b/>
          <w:bCs/>
          <w:sz w:val="22"/>
          <w:szCs w:val="22"/>
        </w:rPr>
        <w:t>ing</w:t>
      </w:r>
      <w:r w:rsidRPr="007E5755">
        <w:rPr>
          <w:rFonts w:ascii="Arial" w:hAnsi="Arial" w:cs="Arial"/>
          <w:b/>
          <w:bCs/>
          <w:sz w:val="22"/>
          <w:szCs w:val="22"/>
        </w:rPr>
        <w:t xml:space="preserve"> of the existing RS such as </w:t>
      </w:r>
      <w:r>
        <w:rPr>
          <w:rFonts w:ascii="Arial" w:hAnsi="Arial" w:cs="Arial"/>
          <w:b/>
          <w:bCs/>
          <w:sz w:val="22"/>
          <w:szCs w:val="22"/>
        </w:rPr>
        <w:t xml:space="preserve">CSI-RS and </w:t>
      </w:r>
      <w:r w:rsidRPr="007E5755">
        <w:rPr>
          <w:rFonts w:ascii="Arial" w:hAnsi="Arial" w:cs="Arial"/>
          <w:b/>
          <w:bCs/>
          <w:sz w:val="22"/>
          <w:szCs w:val="22"/>
        </w:rPr>
        <w:t xml:space="preserve">PRS.   </w:t>
      </w:r>
    </w:p>
    <w:p w14:paraId="0D72846B" w14:textId="77777777" w:rsidR="00A43369" w:rsidRDefault="00A43369" w:rsidP="00A43369">
      <w:pPr>
        <w:jc w:val="both"/>
        <w:rPr>
          <w:rFonts w:ascii="Arial" w:hAnsi="Arial" w:cs="Arial"/>
          <w:b/>
          <w:bCs/>
          <w:sz w:val="22"/>
          <w:szCs w:val="22"/>
        </w:rPr>
      </w:pPr>
      <w:r w:rsidRPr="008D2EB2">
        <w:rPr>
          <w:rFonts w:ascii="Arial" w:hAnsi="Arial" w:cs="Arial"/>
          <w:b/>
          <w:bCs/>
          <w:sz w:val="22"/>
          <w:szCs w:val="22"/>
        </w:rPr>
        <w:t xml:space="preserve">Observation </w:t>
      </w:r>
      <w:r>
        <w:rPr>
          <w:rFonts w:ascii="Arial" w:hAnsi="Arial" w:cs="Arial"/>
          <w:b/>
          <w:bCs/>
          <w:sz w:val="22"/>
          <w:szCs w:val="22"/>
        </w:rPr>
        <w:t>6</w:t>
      </w:r>
      <w:r w:rsidRPr="008D2EB2">
        <w:rPr>
          <w:rFonts w:ascii="Arial" w:hAnsi="Arial" w:cs="Arial"/>
          <w:b/>
          <w:bCs/>
          <w:sz w:val="22"/>
          <w:szCs w:val="22"/>
        </w:rPr>
        <w:t xml:space="preserve">: </w:t>
      </w:r>
      <w:r>
        <w:rPr>
          <w:rFonts w:ascii="Arial" w:hAnsi="Arial" w:cs="Arial"/>
          <w:b/>
          <w:bCs/>
          <w:sz w:val="22"/>
          <w:szCs w:val="22"/>
        </w:rPr>
        <w:t xml:space="preserve">The sensing measurement to support 5G-Adv Sensing/ISAC in Rel-20 study should be identified.  </w:t>
      </w:r>
    </w:p>
    <w:p w14:paraId="3F97FB25" w14:textId="77777777" w:rsidR="00A43369" w:rsidRDefault="00A43369" w:rsidP="00A43369">
      <w:pPr>
        <w:jc w:val="both"/>
        <w:rPr>
          <w:rFonts w:ascii="Arial" w:hAnsi="Arial" w:cs="Arial"/>
          <w:b/>
          <w:bCs/>
          <w:sz w:val="22"/>
          <w:szCs w:val="22"/>
        </w:rPr>
      </w:pPr>
      <w:r w:rsidRPr="0068506F">
        <w:rPr>
          <w:rFonts w:ascii="Arial" w:hAnsi="Arial" w:cs="Arial"/>
          <w:b/>
          <w:bCs/>
          <w:sz w:val="22"/>
          <w:szCs w:val="22"/>
        </w:rPr>
        <w:t>Observation</w:t>
      </w:r>
      <w:r>
        <w:rPr>
          <w:rFonts w:ascii="Arial" w:hAnsi="Arial" w:cs="Arial"/>
          <w:b/>
          <w:bCs/>
          <w:sz w:val="22"/>
          <w:szCs w:val="22"/>
        </w:rPr>
        <w:t xml:space="preserve"> 7: The procedures and signaling between RAN and CN can be studied to enable gNB-monostatic sensing measurements and reporting in 5G-Adv.</w:t>
      </w:r>
    </w:p>
    <w:p w14:paraId="0C28E901" w14:textId="096BE590" w:rsidR="003147E6" w:rsidRDefault="003147E6" w:rsidP="004D779F">
      <w:pPr>
        <w:spacing w:beforeLines="50" w:before="120" w:afterLines="50" w:after="120" w:line="276" w:lineRule="auto"/>
        <w:jc w:val="both"/>
        <w:rPr>
          <w:rFonts w:ascii="Arial" w:hAnsi="Arial" w:cs="Arial"/>
          <w:sz w:val="22"/>
          <w:szCs w:val="22"/>
        </w:rPr>
      </w:pPr>
    </w:p>
    <w:p w14:paraId="27E293EF" w14:textId="77777777" w:rsidR="00A43369" w:rsidRPr="006F2162" w:rsidRDefault="00A43369" w:rsidP="00A43369">
      <w:pPr>
        <w:spacing w:beforeLines="50" w:before="120" w:afterLines="50" w:after="120" w:line="276" w:lineRule="auto"/>
        <w:jc w:val="both"/>
        <w:rPr>
          <w:rFonts w:ascii="Arial" w:hAnsi="Arial" w:cs="Arial"/>
          <w:b/>
          <w:bCs/>
          <w:sz w:val="22"/>
          <w:szCs w:val="22"/>
        </w:rPr>
      </w:pPr>
      <w:r w:rsidRPr="006F2162">
        <w:rPr>
          <w:rFonts w:ascii="Arial" w:hAnsi="Arial" w:cs="Arial"/>
          <w:b/>
          <w:bCs/>
          <w:sz w:val="22"/>
          <w:szCs w:val="22"/>
        </w:rPr>
        <w:t>Proposal</w:t>
      </w:r>
      <w:r>
        <w:rPr>
          <w:rFonts w:ascii="Arial" w:hAnsi="Arial" w:cs="Arial"/>
          <w:b/>
          <w:bCs/>
          <w:sz w:val="22"/>
          <w:szCs w:val="22"/>
        </w:rPr>
        <w:t xml:space="preserve"> 1</w:t>
      </w:r>
      <w:r w:rsidRPr="006F2162">
        <w:rPr>
          <w:rFonts w:ascii="Arial" w:hAnsi="Arial" w:cs="Arial"/>
          <w:b/>
          <w:bCs/>
          <w:sz w:val="22"/>
          <w:szCs w:val="22"/>
        </w:rPr>
        <w:t xml:space="preserve">: </w:t>
      </w:r>
      <w:r>
        <w:rPr>
          <w:rFonts w:ascii="Arial" w:hAnsi="Arial" w:cs="Arial"/>
          <w:b/>
          <w:bCs/>
          <w:sz w:val="22"/>
          <w:szCs w:val="22"/>
        </w:rPr>
        <w:t xml:space="preserve">Minimize RAN1 workload for 5G-Adv Sensing/ISAC study in Rel-20 in view of the allocated TU. </w:t>
      </w:r>
    </w:p>
    <w:p w14:paraId="19F60893" w14:textId="77777777" w:rsidR="00A43369" w:rsidRPr="008D2EB2" w:rsidRDefault="00A43369" w:rsidP="00A43369">
      <w:pPr>
        <w:jc w:val="both"/>
        <w:rPr>
          <w:rFonts w:ascii="Arial" w:hAnsi="Arial" w:cs="Arial"/>
          <w:b/>
          <w:bCs/>
          <w:sz w:val="22"/>
          <w:szCs w:val="22"/>
        </w:rPr>
      </w:pPr>
      <w:r w:rsidRPr="008B41DA">
        <w:rPr>
          <w:rFonts w:ascii="Arial" w:hAnsi="Arial" w:cs="Arial"/>
          <w:b/>
          <w:bCs/>
          <w:sz w:val="22"/>
          <w:szCs w:val="22"/>
        </w:rPr>
        <w:t>Proposal</w:t>
      </w:r>
      <w:r>
        <w:rPr>
          <w:rFonts w:ascii="Arial" w:hAnsi="Arial" w:cs="Arial"/>
          <w:b/>
          <w:bCs/>
          <w:sz w:val="22"/>
          <w:szCs w:val="22"/>
        </w:rPr>
        <w:t xml:space="preserve"> 2</w:t>
      </w:r>
      <w:r w:rsidRPr="008B41DA">
        <w:rPr>
          <w:rFonts w:ascii="Arial" w:hAnsi="Arial" w:cs="Arial"/>
          <w:b/>
          <w:bCs/>
          <w:sz w:val="22"/>
          <w:szCs w:val="22"/>
        </w:rPr>
        <w:t xml:space="preserve">: </w:t>
      </w:r>
      <w:r>
        <w:rPr>
          <w:rFonts w:ascii="Arial" w:hAnsi="Arial" w:cs="Arial"/>
          <w:b/>
          <w:bCs/>
          <w:sz w:val="22"/>
          <w:szCs w:val="22"/>
        </w:rPr>
        <w:t>The study of</w:t>
      </w:r>
      <w:r w:rsidRPr="008B41DA">
        <w:rPr>
          <w:rFonts w:ascii="Arial" w:hAnsi="Arial" w:cs="Arial"/>
          <w:b/>
          <w:bCs/>
          <w:sz w:val="22"/>
          <w:szCs w:val="22"/>
        </w:rPr>
        <w:t xml:space="preserve"> Sensing/ISAC in 5G-Adv </w:t>
      </w:r>
      <w:r>
        <w:rPr>
          <w:rFonts w:ascii="Arial" w:hAnsi="Arial" w:cs="Arial"/>
          <w:b/>
          <w:bCs/>
          <w:sz w:val="22"/>
          <w:szCs w:val="22"/>
        </w:rPr>
        <w:t xml:space="preserve">should be limited to </w:t>
      </w:r>
      <w:r w:rsidRPr="008B41DA">
        <w:rPr>
          <w:rFonts w:ascii="Arial" w:hAnsi="Arial" w:cs="Arial"/>
          <w:b/>
          <w:bCs/>
          <w:sz w:val="22"/>
          <w:szCs w:val="22"/>
        </w:rPr>
        <w:t>gNB-</w:t>
      </w:r>
      <w:r>
        <w:rPr>
          <w:rFonts w:ascii="Arial" w:hAnsi="Arial" w:cs="Arial"/>
          <w:b/>
          <w:bCs/>
          <w:sz w:val="22"/>
          <w:szCs w:val="22"/>
        </w:rPr>
        <w:t>monostatic</w:t>
      </w:r>
      <w:r w:rsidRPr="008B41DA">
        <w:rPr>
          <w:rFonts w:ascii="Arial" w:hAnsi="Arial" w:cs="Arial"/>
          <w:b/>
          <w:bCs/>
          <w:sz w:val="22"/>
          <w:szCs w:val="22"/>
        </w:rPr>
        <w:t xml:space="preserve"> </w:t>
      </w:r>
      <w:r>
        <w:rPr>
          <w:rFonts w:ascii="Arial" w:hAnsi="Arial" w:cs="Arial"/>
          <w:b/>
          <w:bCs/>
          <w:sz w:val="22"/>
          <w:szCs w:val="22"/>
        </w:rPr>
        <w:t xml:space="preserve">for supporting </w:t>
      </w:r>
      <w:r w:rsidRPr="008B41DA">
        <w:rPr>
          <w:rFonts w:ascii="Arial" w:hAnsi="Arial" w:cs="Arial"/>
          <w:b/>
          <w:bCs/>
          <w:sz w:val="22"/>
          <w:szCs w:val="22"/>
        </w:rPr>
        <w:t xml:space="preserve">ISAC-UAV use case and deployment scenarios. </w:t>
      </w:r>
    </w:p>
    <w:p w14:paraId="0DB8A255" w14:textId="77777777" w:rsidR="00A43369" w:rsidRPr="007E5755" w:rsidRDefault="00A43369" w:rsidP="00A43369">
      <w:pPr>
        <w:jc w:val="both"/>
        <w:rPr>
          <w:rFonts w:ascii="Arial" w:hAnsi="Arial" w:cs="Arial"/>
          <w:b/>
          <w:bCs/>
          <w:sz w:val="22"/>
          <w:szCs w:val="22"/>
        </w:rPr>
      </w:pPr>
      <w:r>
        <w:rPr>
          <w:rFonts w:ascii="Arial" w:hAnsi="Arial" w:cs="Arial"/>
          <w:b/>
          <w:bCs/>
          <w:sz w:val="22"/>
          <w:szCs w:val="22"/>
        </w:rPr>
        <w:t xml:space="preserve">Proposal 3: Retain existing NR radio interface and RS for the 5G-Adv Sensing/ISAC study in Rel-20. </w:t>
      </w:r>
    </w:p>
    <w:p w14:paraId="72A10922" w14:textId="77777777" w:rsidR="00A43369" w:rsidRPr="008D2EB2" w:rsidRDefault="00A43369" w:rsidP="00A43369">
      <w:pPr>
        <w:jc w:val="both"/>
        <w:rPr>
          <w:rFonts w:ascii="Arial" w:hAnsi="Arial" w:cs="Arial"/>
          <w:b/>
          <w:bCs/>
          <w:sz w:val="22"/>
          <w:szCs w:val="22"/>
        </w:rPr>
      </w:pPr>
      <w:r>
        <w:rPr>
          <w:rFonts w:ascii="Arial" w:hAnsi="Arial" w:cs="Arial"/>
          <w:b/>
          <w:bCs/>
          <w:sz w:val="22"/>
          <w:szCs w:val="22"/>
        </w:rPr>
        <w:t>Proposal 4: RAN1 should identify the NR measurement types needed for gNB-monostatic sensing/ISAC in Rel-20 study.</w:t>
      </w:r>
    </w:p>
    <w:p w14:paraId="3EFAC4AF" w14:textId="59C167E2" w:rsidR="00A43369" w:rsidRDefault="00A43369" w:rsidP="00A43369">
      <w:pPr>
        <w:jc w:val="both"/>
        <w:rPr>
          <w:rFonts w:ascii="Arial" w:hAnsi="Arial" w:cs="Arial"/>
          <w:b/>
          <w:bCs/>
          <w:sz w:val="22"/>
          <w:szCs w:val="22"/>
        </w:rPr>
      </w:pPr>
      <w:r>
        <w:rPr>
          <w:rFonts w:ascii="Arial" w:hAnsi="Arial" w:cs="Arial"/>
          <w:b/>
          <w:bCs/>
          <w:sz w:val="22"/>
          <w:szCs w:val="22"/>
        </w:rPr>
        <w:t xml:space="preserve">Proposal 5: Study </w:t>
      </w:r>
      <w:r w:rsidR="00042A50">
        <w:rPr>
          <w:rFonts w:ascii="Arial" w:hAnsi="Arial" w:cs="Arial"/>
          <w:b/>
          <w:bCs/>
          <w:sz w:val="22"/>
          <w:szCs w:val="22"/>
        </w:rPr>
        <w:t>signaling</w:t>
      </w:r>
      <w:r>
        <w:rPr>
          <w:rFonts w:ascii="Arial" w:hAnsi="Arial" w:cs="Arial"/>
          <w:b/>
          <w:bCs/>
          <w:sz w:val="22"/>
          <w:szCs w:val="22"/>
        </w:rPr>
        <w:t xml:space="preserve"> support between RAN and CN and corresponding sensing measurement framework to enable gNB-monostatic sensing in 5G-Adv without specifying a new network function.  </w:t>
      </w:r>
    </w:p>
    <w:p w14:paraId="5DC7203D" w14:textId="77777777" w:rsidR="00A43369" w:rsidRPr="004D779F" w:rsidRDefault="00A43369" w:rsidP="004D779F">
      <w:pPr>
        <w:spacing w:beforeLines="50" w:before="120" w:afterLines="50" w:after="120" w:line="276" w:lineRule="auto"/>
        <w:jc w:val="both"/>
        <w:rPr>
          <w:rFonts w:ascii="Arial" w:hAnsi="Arial" w:cs="Arial"/>
          <w:sz w:val="22"/>
          <w:szCs w:val="22"/>
        </w:rPr>
      </w:pPr>
    </w:p>
    <w:p w14:paraId="53DC85C7" w14:textId="77777777" w:rsidR="000A5764" w:rsidRPr="008D2EB2" w:rsidRDefault="000A5764" w:rsidP="00A35496">
      <w:pPr>
        <w:pStyle w:val="Heading1"/>
        <w:pBdr>
          <w:top w:val="single" w:sz="12" w:space="5" w:color="auto"/>
        </w:pBdr>
        <w:spacing w:after="120"/>
        <w:rPr>
          <w:rFonts w:cs="Arial"/>
          <w:b/>
          <w:bCs/>
          <w:sz w:val="28"/>
          <w:szCs w:val="28"/>
        </w:rPr>
      </w:pPr>
      <w:r w:rsidRPr="008D2EB2">
        <w:rPr>
          <w:rFonts w:cs="Arial"/>
          <w:b/>
          <w:bCs/>
          <w:sz w:val="28"/>
          <w:szCs w:val="28"/>
        </w:rPr>
        <w:lastRenderedPageBreak/>
        <w:t>References</w:t>
      </w:r>
    </w:p>
    <w:p w14:paraId="1B3445E2" w14:textId="5977C85E" w:rsidR="005F063F" w:rsidRPr="005F063F" w:rsidRDefault="00183EB2" w:rsidP="0029473E">
      <w:pPr>
        <w:pStyle w:val="Reference"/>
        <w:spacing w:after="80"/>
        <w:ind w:left="562" w:hanging="562"/>
        <w:rPr>
          <w:rFonts w:ascii="Arial" w:hAnsi="Arial" w:cs="Arial"/>
          <w:sz w:val="22"/>
          <w:szCs w:val="22"/>
        </w:rPr>
      </w:pPr>
      <w:r>
        <w:rPr>
          <w:rFonts w:ascii="Arial" w:hAnsi="Arial" w:cs="Arial"/>
          <w:sz w:val="22"/>
          <w:szCs w:val="22"/>
        </w:rPr>
        <w:t>RP-250040, “Summary for RAN Rel</w:t>
      </w:r>
      <w:r w:rsidR="00DF76C9">
        <w:rPr>
          <w:rFonts w:ascii="Arial" w:hAnsi="Arial" w:cs="Arial"/>
          <w:sz w:val="22"/>
          <w:szCs w:val="22"/>
        </w:rPr>
        <w:t>-</w:t>
      </w:r>
      <w:r>
        <w:rPr>
          <w:rFonts w:ascii="Arial" w:hAnsi="Arial" w:cs="Arial"/>
          <w:sz w:val="22"/>
          <w:szCs w:val="22"/>
        </w:rPr>
        <w:t>20 5G-Adv”, RAN</w:t>
      </w:r>
      <w:r w:rsidR="00A77167">
        <w:rPr>
          <w:rFonts w:ascii="Arial" w:hAnsi="Arial" w:cs="Arial"/>
          <w:sz w:val="22"/>
          <w:szCs w:val="22"/>
        </w:rPr>
        <w:t xml:space="preserve"> Vice Chairs, RAN WG Chairs</w:t>
      </w:r>
    </w:p>
    <w:p w14:paraId="2D677F5D" w14:textId="493DDAD6" w:rsidR="00872D89" w:rsidRPr="006F2162" w:rsidRDefault="009B673C" w:rsidP="004F7F48">
      <w:pPr>
        <w:pStyle w:val="Reference"/>
        <w:spacing w:after="80"/>
        <w:ind w:left="562" w:hanging="562"/>
        <w:rPr>
          <w:rFonts w:ascii="Times New Roman" w:hAnsi="Times New Roman" w:cs="Times New Roman"/>
          <w:sz w:val="22"/>
          <w:szCs w:val="22"/>
        </w:rPr>
      </w:pPr>
      <w:r w:rsidRPr="009B673C">
        <w:rPr>
          <w:rFonts w:ascii="Arial" w:hAnsi="Arial" w:cs="Arial"/>
          <w:bCs/>
          <w:sz w:val="22"/>
          <w:szCs w:val="22"/>
        </w:rPr>
        <w:t xml:space="preserve">3GPP TD RP-242348: " Study on channel modelling for Integrated Sensing </w:t>
      </w:r>
      <w:proofErr w:type="gramStart"/>
      <w:r w:rsidRPr="009B673C">
        <w:rPr>
          <w:rFonts w:ascii="Arial" w:hAnsi="Arial" w:cs="Arial"/>
          <w:bCs/>
          <w:sz w:val="22"/>
          <w:szCs w:val="22"/>
        </w:rPr>
        <w:t>And</w:t>
      </w:r>
      <w:proofErr w:type="gramEnd"/>
      <w:r w:rsidRPr="009B673C">
        <w:rPr>
          <w:rFonts w:ascii="Arial" w:hAnsi="Arial" w:cs="Arial"/>
          <w:bCs/>
          <w:sz w:val="22"/>
          <w:szCs w:val="22"/>
        </w:rPr>
        <w:t xml:space="preserve"> Communication (ISAC) for NR "</w:t>
      </w:r>
      <w:r w:rsidR="00872D89" w:rsidRPr="006F2162">
        <w:rPr>
          <w:rFonts w:ascii="Times New Roman" w:hAnsi="Times New Roman" w:cs="Times New Roman"/>
          <w:sz w:val="22"/>
          <w:szCs w:val="22"/>
        </w:rPr>
        <w:t>.</w:t>
      </w:r>
    </w:p>
    <w:sectPr w:rsidR="00872D89" w:rsidRPr="006F2162" w:rsidSect="00F309F4">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34D7F" w14:textId="77777777" w:rsidR="00442FAE" w:rsidRDefault="00442FAE">
      <w:r>
        <w:separator/>
      </w:r>
    </w:p>
  </w:endnote>
  <w:endnote w:type="continuationSeparator" w:id="0">
    <w:p w14:paraId="2EBA5A4F" w14:textId="77777777" w:rsidR="00442FAE" w:rsidRDefault="00442FAE">
      <w:r>
        <w:continuationSeparator/>
      </w:r>
    </w:p>
  </w:endnote>
  <w:endnote w:type="continuationNotice" w:id="1">
    <w:p w14:paraId="049DC09B" w14:textId="77777777" w:rsidR="00442FAE" w:rsidRDefault="00442F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E3606" w14:textId="77777777" w:rsidR="00442FAE" w:rsidRDefault="00442FAE">
      <w:r>
        <w:separator/>
      </w:r>
    </w:p>
  </w:footnote>
  <w:footnote w:type="continuationSeparator" w:id="0">
    <w:p w14:paraId="39FB50F3" w14:textId="77777777" w:rsidR="00442FAE" w:rsidRDefault="00442FAE">
      <w:r>
        <w:continuationSeparator/>
      </w:r>
    </w:p>
  </w:footnote>
  <w:footnote w:type="continuationNotice" w:id="1">
    <w:p w14:paraId="0C4E5620" w14:textId="77777777" w:rsidR="00442FAE" w:rsidRDefault="00442F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11AB34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style="width:75pt;height:75pt;visibility:visible;mso-wrap-style:square;mso-left-percent:-10001;mso-top-percent:-10001;mso-position-horizontal:absolute;mso-position-horizontal-relative:char;mso-position-vertical:absolute;mso-position-vertical-relative:line;mso-left-percent:-10001;mso-top-percent:-10001">
            <w10:anchorlock/>
          </v:shape>
        </w:pict>
      </mc:Choice>
      <mc:Fallback>
        <w:drawing>
          <wp:inline distT="0" distB="0" distL="0" distR="0" wp14:anchorId="7979AFE1" wp14:editId="7979AFE2">
            <wp:extent cx="952500" cy="952500"/>
            <wp:effectExtent l="0" t="0" r="0" b="0"/>
            <wp:docPr id="2085821161" name="Picture 2" descr="C:\Users\ARMAN~1.SHO\AppData\Local\Temp\art22A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060316" name="Picture 2028060316" descr="C:\Users\ARMAN~1.SHO\AppData\Local\Temp\art22AC.tmp"/>
                    <pic:cNvPicPr/>
                  </pic:nvPicPr>
                  <pic:blipFill>
                    <a:blip/>
                    <a:stretch>
                      <a:fillRect/>
                    </a:stretch>
                  </pic:blipFill>
                  <pic:spPr>
                    <a:xfrm>
                      <a:off x="0" y="0"/>
                      <a:ext cx="952500" cy="952500"/>
                    </a:xfrm>
                    <a:prstGeom prst="rect">
                      <a:avLst/>
                    </a:prstGeom>
                  </pic:spPr>
                </pic:pic>
              </a:graphicData>
            </a:graphic>
          </wp:inline>
        </w:drawing>
      </mc:Fallback>
    </mc:AlternateContent>
  </w:numPicBullet>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4844ECF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szCs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C8B3F5B"/>
    <w:multiLevelType w:val="hybridMultilevel"/>
    <w:tmpl w:val="7A6E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16207D"/>
    <w:multiLevelType w:val="hybridMultilevel"/>
    <w:tmpl w:val="25BE4540"/>
    <w:lvl w:ilvl="0" w:tplc="03D8EBFA">
      <w:start w:val="1"/>
      <w:numFmt w:val="bullet"/>
      <w:lvlText w:val="•"/>
      <w:lvlJc w:val="left"/>
      <w:pPr>
        <w:tabs>
          <w:tab w:val="num" w:pos="720"/>
        </w:tabs>
        <w:ind w:left="720" w:hanging="360"/>
      </w:pPr>
      <w:rPr>
        <w:rFonts w:ascii="Arial" w:hAnsi="Arial" w:hint="default"/>
      </w:rPr>
    </w:lvl>
    <w:lvl w:ilvl="1" w:tplc="91340E98">
      <w:numFmt w:val="bullet"/>
      <w:lvlText w:val="•"/>
      <w:lvlJc w:val="left"/>
      <w:pPr>
        <w:tabs>
          <w:tab w:val="num" w:pos="1440"/>
        </w:tabs>
        <w:ind w:left="1440" w:hanging="360"/>
      </w:pPr>
      <w:rPr>
        <w:rFonts w:ascii="Arial" w:hAnsi="Arial" w:hint="default"/>
      </w:rPr>
    </w:lvl>
    <w:lvl w:ilvl="2" w:tplc="33E8CA14" w:tentative="1">
      <w:start w:val="1"/>
      <w:numFmt w:val="bullet"/>
      <w:lvlText w:val="•"/>
      <w:lvlJc w:val="left"/>
      <w:pPr>
        <w:tabs>
          <w:tab w:val="num" w:pos="2160"/>
        </w:tabs>
        <w:ind w:left="2160" w:hanging="360"/>
      </w:pPr>
      <w:rPr>
        <w:rFonts w:ascii="Arial" w:hAnsi="Arial" w:hint="default"/>
      </w:rPr>
    </w:lvl>
    <w:lvl w:ilvl="3" w:tplc="089A52F8" w:tentative="1">
      <w:start w:val="1"/>
      <w:numFmt w:val="bullet"/>
      <w:lvlText w:val="•"/>
      <w:lvlJc w:val="left"/>
      <w:pPr>
        <w:tabs>
          <w:tab w:val="num" w:pos="2880"/>
        </w:tabs>
        <w:ind w:left="2880" w:hanging="360"/>
      </w:pPr>
      <w:rPr>
        <w:rFonts w:ascii="Arial" w:hAnsi="Arial" w:hint="default"/>
      </w:rPr>
    </w:lvl>
    <w:lvl w:ilvl="4" w:tplc="5DAE4124" w:tentative="1">
      <w:start w:val="1"/>
      <w:numFmt w:val="bullet"/>
      <w:lvlText w:val="•"/>
      <w:lvlJc w:val="left"/>
      <w:pPr>
        <w:tabs>
          <w:tab w:val="num" w:pos="3600"/>
        </w:tabs>
        <w:ind w:left="3600" w:hanging="360"/>
      </w:pPr>
      <w:rPr>
        <w:rFonts w:ascii="Arial" w:hAnsi="Arial" w:hint="default"/>
      </w:rPr>
    </w:lvl>
    <w:lvl w:ilvl="5" w:tplc="54F8122C" w:tentative="1">
      <w:start w:val="1"/>
      <w:numFmt w:val="bullet"/>
      <w:lvlText w:val="•"/>
      <w:lvlJc w:val="left"/>
      <w:pPr>
        <w:tabs>
          <w:tab w:val="num" w:pos="4320"/>
        </w:tabs>
        <w:ind w:left="4320" w:hanging="360"/>
      </w:pPr>
      <w:rPr>
        <w:rFonts w:ascii="Arial" w:hAnsi="Arial" w:hint="default"/>
      </w:rPr>
    </w:lvl>
    <w:lvl w:ilvl="6" w:tplc="646CFAC2" w:tentative="1">
      <w:start w:val="1"/>
      <w:numFmt w:val="bullet"/>
      <w:lvlText w:val="•"/>
      <w:lvlJc w:val="left"/>
      <w:pPr>
        <w:tabs>
          <w:tab w:val="num" w:pos="5040"/>
        </w:tabs>
        <w:ind w:left="5040" w:hanging="360"/>
      </w:pPr>
      <w:rPr>
        <w:rFonts w:ascii="Arial" w:hAnsi="Arial" w:hint="default"/>
      </w:rPr>
    </w:lvl>
    <w:lvl w:ilvl="7" w:tplc="8778AA46" w:tentative="1">
      <w:start w:val="1"/>
      <w:numFmt w:val="bullet"/>
      <w:lvlText w:val="•"/>
      <w:lvlJc w:val="left"/>
      <w:pPr>
        <w:tabs>
          <w:tab w:val="num" w:pos="5760"/>
        </w:tabs>
        <w:ind w:left="5760" w:hanging="360"/>
      </w:pPr>
      <w:rPr>
        <w:rFonts w:ascii="Arial" w:hAnsi="Arial" w:hint="default"/>
      </w:rPr>
    </w:lvl>
    <w:lvl w:ilvl="8" w:tplc="F04659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6F834967"/>
    <w:multiLevelType w:val="hybridMultilevel"/>
    <w:tmpl w:val="C172A9F8"/>
    <w:lvl w:ilvl="0" w:tplc="522E1CEA">
      <w:start w:val="1"/>
      <w:numFmt w:val="bullet"/>
      <w:lvlText w:val="-"/>
      <w:lvlJc w:val="left"/>
      <w:pPr>
        <w:ind w:left="1560" w:hanging="360"/>
      </w:pPr>
      <w:rPr>
        <w:rFonts w:ascii="Times New Roman" w:eastAsia="SimSun"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E30194"/>
    <w:multiLevelType w:val="hybridMultilevel"/>
    <w:tmpl w:val="D51065E0"/>
    <w:lvl w:ilvl="0" w:tplc="462C64B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4191437">
    <w:abstractNumId w:val="1"/>
  </w:num>
  <w:num w:numId="2" w16cid:durableId="354770055">
    <w:abstractNumId w:val="15"/>
  </w:num>
  <w:num w:numId="3" w16cid:durableId="136803094">
    <w:abstractNumId w:val="11"/>
  </w:num>
  <w:num w:numId="4" w16cid:durableId="894655945">
    <w:abstractNumId w:val="12"/>
  </w:num>
  <w:num w:numId="5" w16cid:durableId="982276911">
    <w:abstractNumId w:val="7"/>
  </w:num>
  <w:num w:numId="6" w16cid:durableId="713429751">
    <w:abstractNumId w:val="13"/>
  </w:num>
  <w:num w:numId="7" w16cid:durableId="303434578">
    <w:abstractNumId w:val="16"/>
  </w:num>
  <w:num w:numId="8" w16cid:durableId="2002805965">
    <w:abstractNumId w:val="8"/>
  </w:num>
  <w:num w:numId="9" w16cid:durableId="1477912610">
    <w:abstractNumId w:val="22"/>
  </w:num>
  <w:num w:numId="10" w16cid:durableId="1767649434">
    <w:abstractNumId w:val="10"/>
    <w:lvlOverride w:ilvl="0">
      <w:startOverride w:val="1"/>
    </w:lvlOverride>
  </w:num>
  <w:num w:numId="11" w16cid:durableId="550653527">
    <w:abstractNumId w:val="14"/>
  </w:num>
  <w:num w:numId="12" w16cid:durableId="661936373">
    <w:abstractNumId w:val="2"/>
  </w:num>
  <w:num w:numId="13" w16cid:durableId="1041596065">
    <w:abstractNumId w:val="20"/>
  </w:num>
  <w:num w:numId="14" w16cid:durableId="2113668676">
    <w:abstractNumId w:val="6"/>
  </w:num>
  <w:num w:numId="15" w16cid:durableId="1398477725">
    <w:abstractNumId w:val="19"/>
  </w:num>
  <w:num w:numId="16" w16cid:durableId="152263208">
    <w:abstractNumId w:val="21"/>
  </w:num>
  <w:num w:numId="17" w16cid:durableId="2821519">
    <w:abstractNumId w:val="6"/>
  </w:num>
  <w:num w:numId="18" w16cid:durableId="1130704179">
    <w:abstractNumId w:val="18"/>
  </w:num>
  <w:num w:numId="19" w16cid:durableId="595745447">
    <w:abstractNumId w:val="17"/>
  </w:num>
  <w:num w:numId="20" w16cid:durableId="199126249">
    <w:abstractNumId w:val="5"/>
  </w:num>
  <w:num w:numId="21" w16cid:durableId="1613592523">
    <w:abstractNumId w:val="0"/>
  </w:num>
  <w:num w:numId="22" w16cid:durableId="209079485">
    <w:abstractNumId w:val="6"/>
    <w:lvlOverride w:ilvl="0">
      <w:startOverride w:val="1"/>
    </w:lvlOverride>
  </w:num>
  <w:num w:numId="23" w16cid:durableId="1875773727">
    <w:abstractNumId w:val="3"/>
  </w:num>
  <w:num w:numId="24" w16cid:durableId="1082918441">
    <w:abstractNumId w:val="9"/>
  </w:num>
  <w:num w:numId="25" w16cid:durableId="1383675197">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0A53"/>
    <w:rsid w:val="0000168C"/>
    <w:rsid w:val="0000180D"/>
    <w:rsid w:val="0000259F"/>
    <w:rsid w:val="00002674"/>
    <w:rsid w:val="00002BC4"/>
    <w:rsid w:val="00002D9B"/>
    <w:rsid w:val="00002F07"/>
    <w:rsid w:val="00002F99"/>
    <w:rsid w:val="0000325C"/>
    <w:rsid w:val="0000353F"/>
    <w:rsid w:val="00003E50"/>
    <w:rsid w:val="00003EBC"/>
    <w:rsid w:val="00003EC3"/>
    <w:rsid w:val="00003FE3"/>
    <w:rsid w:val="00004261"/>
    <w:rsid w:val="00004C2D"/>
    <w:rsid w:val="00005012"/>
    <w:rsid w:val="00005026"/>
    <w:rsid w:val="00005582"/>
    <w:rsid w:val="00005709"/>
    <w:rsid w:val="00006446"/>
    <w:rsid w:val="00006723"/>
    <w:rsid w:val="00006896"/>
    <w:rsid w:val="000072C1"/>
    <w:rsid w:val="00007CDC"/>
    <w:rsid w:val="000101EC"/>
    <w:rsid w:val="000103AD"/>
    <w:rsid w:val="000104C6"/>
    <w:rsid w:val="00010A99"/>
    <w:rsid w:val="000110C9"/>
    <w:rsid w:val="00011B28"/>
    <w:rsid w:val="00011B95"/>
    <w:rsid w:val="00011EE8"/>
    <w:rsid w:val="00012636"/>
    <w:rsid w:val="0001288B"/>
    <w:rsid w:val="00012B9F"/>
    <w:rsid w:val="00012C16"/>
    <w:rsid w:val="00013B18"/>
    <w:rsid w:val="0001446F"/>
    <w:rsid w:val="000146A7"/>
    <w:rsid w:val="00015039"/>
    <w:rsid w:val="000153E9"/>
    <w:rsid w:val="00015AEC"/>
    <w:rsid w:val="00015B0A"/>
    <w:rsid w:val="00015D15"/>
    <w:rsid w:val="0001611C"/>
    <w:rsid w:val="000161DC"/>
    <w:rsid w:val="000164BC"/>
    <w:rsid w:val="0001694D"/>
    <w:rsid w:val="00016C0D"/>
    <w:rsid w:val="00017074"/>
    <w:rsid w:val="00017091"/>
    <w:rsid w:val="000179A9"/>
    <w:rsid w:val="00017F27"/>
    <w:rsid w:val="00020244"/>
    <w:rsid w:val="000205C6"/>
    <w:rsid w:val="000208E4"/>
    <w:rsid w:val="00020B46"/>
    <w:rsid w:val="00020CC5"/>
    <w:rsid w:val="00020D4A"/>
    <w:rsid w:val="00020D56"/>
    <w:rsid w:val="00021143"/>
    <w:rsid w:val="000211F6"/>
    <w:rsid w:val="00021A9F"/>
    <w:rsid w:val="00022522"/>
    <w:rsid w:val="00022C6C"/>
    <w:rsid w:val="00023233"/>
    <w:rsid w:val="00023256"/>
    <w:rsid w:val="00023D0C"/>
    <w:rsid w:val="000244A8"/>
    <w:rsid w:val="00024F2F"/>
    <w:rsid w:val="00024FA8"/>
    <w:rsid w:val="00025050"/>
    <w:rsid w:val="0002509D"/>
    <w:rsid w:val="0002564D"/>
    <w:rsid w:val="00025924"/>
    <w:rsid w:val="00025A36"/>
    <w:rsid w:val="00025D5F"/>
    <w:rsid w:val="00025ECA"/>
    <w:rsid w:val="00026309"/>
    <w:rsid w:val="0002681B"/>
    <w:rsid w:val="00026966"/>
    <w:rsid w:val="00026CB5"/>
    <w:rsid w:val="00026E30"/>
    <w:rsid w:val="00027C7D"/>
    <w:rsid w:val="00027DEF"/>
    <w:rsid w:val="0003097C"/>
    <w:rsid w:val="000309F1"/>
    <w:rsid w:val="00030C64"/>
    <w:rsid w:val="00031297"/>
    <w:rsid w:val="00031598"/>
    <w:rsid w:val="0003165C"/>
    <w:rsid w:val="00031C2F"/>
    <w:rsid w:val="00031DCF"/>
    <w:rsid w:val="000325B8"/>
    <w:rsid w:val="00033237"/>
    <w:rsid w:val="00033351"/>
    <w:rsid w:val="0003410A"/>
    <w:rsid w:val="00034598"/>
    <w:rsid w:val="00034B8C"/>
    <w:rsid w:val="00034BF2"/>
    <w:rsid w:val="00034C15"/>
    <w:rsid w:val="00034D77"/>
    <w:rsid w:val="000356CE"/>
    <w:rsid w:val="0003577D"/>
    <w:rsid w:val="00035B03"/>
    <w:rsid w:val="00035C45"/>
    <w:rsid w:val="00035DD5"/>
    <w:rsid w:val="00035EA8"/>
    <w:rsid w:val="00035EDA"/>
    <w:rsid w:val="00035F74"/>
    <w:rsid w:val="00036BA1"/>
    <w:rsid w:val="000373CE"/>
    <w:rsid w:val="00037AB1"/>
    <w:rsid w:val="00040236"/>
    <w:rsid w:val="000405A0"/>
    <w:rsid w:val="00040B78"/>
    <w:rsid w:val="0004149C"/>
    <w:rsid w:val="00041A70"/>
    <w:rsid w:val="00041CB2"/>
    <w:rsid w:val="000422E2"/>
    <w:rsid w:val="000427A6"/>
    <w:rsid w:val="00042A50"/>
    <w:rsid w:val="00042BE0"/>
    <w:rsid w:val="00042CBF"/>
    <w:rsid w:val="00042F22"/>
    <w:rsid w:val="000437FA"/>
    <w:rsid w:val="00043B85"/>
    <w:rsid w:val="00043DDF"/>
    <w:rsid w:val="00043E9C"/>
    <w:rsid w:val="000440C6"/>
    <w:rsid w:val="00044278"/>
    <w:rsid w:val="000444EF"/>
    <w:rsid w:val="00044A9C"/>
    <w:rsid w:val="000455AE"/>
    <w:rsid w:val="00045651"/>
    <w:rsid w:val="00045735"/>
    <w:rsid w:val="00045AD3"/>
    <w:rsid w:val="00046F3D"/>
    <w:rsid w:val="0004747C"/>
    <w:rsid w:val="000474EE"/>
    <w:rsid w:val="00047D6F"/>
    <w:rsid w:val="0005008D"/>
    <w:rsid w:val="00050717"/>
    <w:rsid w:val="00050D83"/>
    <w:rsid w:val="00050E2C"/>
    <w:rsid w:val="0005103A"/>
    <w:rsid w:val="000511FA"/>
    <w:rsid w:val="0005264F"/>
    <w:rsid w:val="00052A07"/>
    <w:rsid w:val="00052B71"/>
    <w:rsid w:val="00052DA4"/>
    <w:rsid w:val="000534E3"/>
    <w:rsid w:val="00053756"/>
    <w:rsid w:val="00053C47"/>
    <w:rsid w:val="00053C4C"/>
    <w:rsid w:val="00054303"/>
    <w:rsid w:val="00054815"/>
    <w:rsid w:val="00054E3C"/>
    <w:rsid w:val="00054EE4"/>
    <w:rsid w:val="000551B0"/>
    <w:rsid w:val="00055378"/>
    <w:rsid w:val="00055E34"/>
    <w:rsid w:val="0005606A"/>
    <w:rsid w:val="0005624A"/>
    <w:rsid w:val="00056718"/>
    <w:rsid w:val="00056A67"/>
    <w:rsid w:val="00056F02"/>
    <w:rsid w:val="00056FD0"/>
    <w:rsid w:val="00057117"/>
    <w:rsid w:val="000571B8"/>
    <w:rsid w:val="000574D6"/>
    <w:rsid w:val="0005757D"/>
    <w:rsid w:val="000575ED"/>
    <w:rsid w:val="000576D9"/>
    <w:rsid w:val="00057EFC"/>
    <w:rsid w:val="00060420"/>
    <w:rsid w:val="000604CF"/>
    <w:rsid w:val="000604D2"/>
    <w:rsid w:val="00061101"/>
    <w:rsid w:val="000616E7"/>
    <w:rsid w:val="0006170E"/>
    <w:rsid w:val="00061829"/>
    <w:rsid w:val="00061C58"/>
    <w:rsid w:val="0006232B"/>
    <w:rsid w:val="000625C8"/>
    <w:rsid w:val="00062D0F"/>
    <w:rsid w:val="00063445"/>
    <w:rsid w:val="000636A1"/>
    <w:rsid w:val="00063AC3"/>
    <w:rsid w:val="00063EF3"/>
    <w:rsid w:val="000641AA"/>
    <w:rsid w:val="000645B8"/>
    <w:rsid w:val="000646BC"/>
    <w:rsid w:val="0006487E"/>
    <w:rsid w:val="00064E68"/>
    <w:rsid w:val="00065243"/>
    <w:rsid w:val="0006560C"/>
    <w:rsid w:val="00065952"/>
    <w:rsid w:val="00065DFB"/>
    <w:rsid w:val="00065E1A"/>
    <w:rsid w:val="00065F7E"/>
    <w:rsid w:val="000662AC"/>
    <w:rsid w:val="000664D1"/>
    <w:rsid w:val="00066560"/>
    <w:rsid w:val="00067186"/>
    <w:rsid w:val="000674D8"/>
    <w:rsid w:val="00067549"/>
    <w:rsid w:val="00070074"/>
    <w:rsid w:val="00070D25"/>
    <w:rsid w:val="0007112A"/>
    <w:rsid w:val="00071225"/>
    <w:rsid w:val="000712DA"/>
    <w:rsid w:val="000715A7"/>
    <w:rsid w:val="00071812"/>
    <w:rsid w:val="00071DCA"/>
    <w:rsid w:val="00071FAA"/>
    <w:rsid w:val="000725A0"/>
    <w:rsid w:val="0007292F"/>
    <w:rsid w:val="00072AEC"/>
    <w:rsid w:val="00073765"/>
    <w:rsid w:val="0007415D"/>
    <w:rsid w:val="00074380"/>
    <w:rsid w:val="00074621"/>
    <w:rsid w:val="0007495F"/>
    <w:rsid w:val="00074D5B"/>
    <w:rsid w:val="00074F35"/>
    <w:rsid w:val="00075131"/>
    <w:rsid w:val="000753CE"/>
    <w:rsid w:val="00075BF1"/>
    <w:rsid w:val="00075F46"/>
    <w:rsid w:val="00076E8E"/>
    <w:rsid w:val="00077231"/>
    <w:rsid w:val="0007787A"/>
    <w:rsid w:val="00077A1C"/>
    <w:rsid w:val="00077CF3"/>
    <w:rsid w:val="00077E5F"/>
    <w:rsid w:val="0008004D"/>
    <w:rsid w:val="00080281"/>
    <w:rsid w:val="0008036A"/>
    <w:rsid w:val="000806B5"/>
    <w:rsid w:val="00080C1D"/>
    <w:rsid w:val="0008100F"/>
    <w:rsid w:val="00081A3C"/>
    <w:rsid w:val="00081AE6"/>
    <w:rsid w:val="00082135"/>
    <w:rsid w:val="00082294"/>
    <w:rsid w:val="00082CC6"/>
    <w:rsid w:val="00083BE4"/>
    <w:rsid w:val="0008537D"/>
    <w:rsid w:val="00085543"/>
    <w:rsid w:val="000855EB"/>
    <w:rsid w:val="000858BB"/>
    <w:rsid w:val="00085A01"/>
    <w:rsid w:val="00085B52"/>
    <w:rsid w:val="00085E11"/>
    <w:rsid w:val="000862B6"/>
    <w:rsid w:val="0008663D"/>
    <w:rsid w:val="000866F2"/>
    <w:rsid w:val="00086947"/>
    <w:rsid w:val="000869B3"/>
    <w:rsid w:val="00086A43"/>
    <w:rsid w:val="00087177"/>
    <w:rsid w:val="00087801"/>
    <w:rsid w:val="0008785D"/>
    <w:rsid w:val="0009009F"/>
    <w:rsid w:val="00090345"/>
    <w:rsid w:val="00090A83"/>
    <w:rsid w:val="00090AF4"/>
    <w:rsid w:val="00090CD9"/>
    <w:rsid w:val="00090D19"/>
    <w:rsid w:val="00090E10"/>
    <w:rsid w:val="00090E53"/>
    <w:rsid w:val="00090FDD"/>
    <w:rsid w:val="00091557"/>
    <w:rsid w:val="000923AF"/>
    <w:rsid w:val="000924C1"/>
    <w:rsid w:val="000924F0"/>
    <w:rsid w:val="0009282F"/>
    <w:rsid w:val="00092A35"/>
    <w:rsid w:val="00092B27"/>
    <w:rsid w:val="00093009"/>
    <w:rsid w:val="000933BC"/>
    <w:rsid w:val="00093474"/>
    <w:rsid w:val="0009356A"/>
    <w:rsid w:val="00093A02"/>
    <w:rsid w:val="00093FCF"/>
    <w:rsid w:val="00094022"/>
    <w:rsid w:val="00094047"/>
    <w:rsid w:val="00094180"/>
    <w:rsid w:val="000941E3"/>
    <w:rsid w:val="0009428F"/>
    <w:rsid w:val="000945DA"/>
    <w:rsid w:val="00094796"/>
    <w:rsid w:val="00094CAF"/>
    <w:rsid w:val="00094DA8"/>
    <w:rsid w:val="00095089"/>
    <w:rsid w:val="0009510F"/>
    <w:rsid w:val="00095493"/>
    <w:rsid w:val="00095920"/>
    <w:rsid w:val="00095B3E"/>
    <w:rsid w:val="00095FD2"/>
    <w:rsid w:val="00096A7E"/>
    <w:rsid w:val="00096C23"/>
    <w:rsid w:val="00097774"/>
    <w:rsid w:val="00097EB3"/>
    <w:rsid w:val="000A0028"/>
    <w:rsid w:val="000A0276"/>
    <w:rsid w:val="000A1B7B"/>
    <w:rsid w:val="000A22F2"/>
    <w:rsid w:val="000A247B"/>
    <w:rsid w:val="000A2538"/>
    <w:rsid w:val="000A27D9"/>
    <w:rsid w:val="000A3063"/>
    <w:rsid w:val="000A447B"/>
    <w:rsid w:val="000A5576"/>
    <w:rsid w:val="000A56F2"/>
    <w:rsid w:val="000A5764"/>
    <w:rsid w:val="000A594D"/>
    <w:rsid w:val="000A5D0C"/>
    <w:rsid w:val="000A5E63"/>
    <w:rsid w:val="000A672D"/>
    <w:rsid w:val="000A6730"/>
    <w:rsid w:val="000A6F93"/>
    <w:rsid w:val="000A799B"/>
    <w:rsid w:val="000A7DC3"/>
    <w:rsid w:val="000B01D3"/>
    <w:rsid w:val="000B0223"/>
    <w:rsid w:val="000B02A2"/>
    <w:rsid w:val="000B0454"/>
    <w:rsid w:val="000B0565"/>
    <w:rsid w:val="000B0640"/>
    <w:rsid w:val="000B0A01"/>
    <w:rsid w:val="000B13A8"/>
    <w:rsid w:val="000B1B3A"/>
    <w:rsid w:val="000B1DE0"/>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4CEE"/>
    <w:rsid w:val="000B516D"/>
    <w:rsid w:val="000B58C3"/>
    <w:rsid w:val="000B5E2E"/>
    <w:rsid w:val="000B61E9"/>
    <w:rsid w:val="000B64DA"/>
    <w:rsid w:val="000B696C"/>
    <w:rsid w:val="000B6BB9"/>
    <w:rsid w:val="000B6E31"/>
    <w:rsid w:val="000B6EA9"/>
    <w:rsid w:val="000B730C"/>
    <w:rsid w:val="000B7708"/>
    <w:rsid w:val="000B7771"/>
    <w:rsid w:val="000B781C"/>
    <w:rsid w:val="000B7C04"/>
    <w:rsid w:val="000C023B"/>
    <w:rsid w:val="000C0B76"/>
    <w:rsid w:val="000C14A2"/>
    <w:rsid w:val="000C165A"/>
    <w:rsid w:val="000C17AF"/>
    <w:rsid w:val="000C189A"/>
    <w:rsid w:val="000C1D6A"/>
    <w:rsid w:val="000C1E19"/>
    <w:rsid w:val="000C200B"/>
    <w:rsid w:val="000C22CC"/>
    <w:rsid w:val="000C2365"/>
    <w:rsid w:val="000C27E9"/>
    <w:rsid w:val="000C28E0"/>
    <w:rsid w:val="000C2C1D"/>
    <w:rsid w:val="000C2CD0"/>
    <w:rsid w:val="000C2E19"/>
    <w:rsid w:val="000C3455"/>
    <w:rsid w:val="000C3726"/>
    <w:rsid w:val="000C3794"/>
    <w:rsid w:val="000C4374"/>
    <w:rsid w:val="000C49A4"/>
    <w:rsid w:val="000C4C53"/>
    <w:rsid w:val="000C501B"/>
    <w:rsid w:val="000C50FA"/>
    <w:rsid w:val="000C53CC"/>
    <w:rsid w:val="000C5DD3"/>
    <w:rsid w:val="000C64E6"/>
    <w:rsid w:val="000C6901"/>
    <w:rsid w:val="000C6C1D"/>
    <w:rsid w:val="000C6F9D"/>
    <w:rsid w:val="000D014A"/>
    <w:rsid w:val="000D01FC"/>
    <w:rsid w:val="000D0A64"/>
    <w:rsid w:val="000D0D07"/>
    <w:rsid w:val="000D0F0A"/>
    <w:rsid w:val="000D162D"/>
    <w:rsid w:val="000D16B7"/>
    <w:rsid w:val="000D2A96"/>
    <w:rsid w:val="000D2F63"/>
    <w:rsid w:val="000D2FB2"/>
    <w:rsid w:val="000D3BC1"/>
    <w:rsid w:val="000D40CF"/>
    <w:rsid w:val="000D4439"/>
    <w:rsid w:val="000D4797"/>
    <w:rsid w:val="000D48C1"/>
    <w:rsid w:val="000D4D63"/>
    <w:rsid w:val="000D51D9"/>
    <w:rsid w:val="000D561D"/>
    <w:rsid w:val="000D57A7"/>
    <w:rsid w:val="000D5B7A"/>
    <w:rsid w:val="000D5C17"/>
    <w:rsid w:val="000D5F5D"/>
    <w:rsid w:val="000D61AA"/>
    <w:rsid w:val="000D71BA"/>
    <w:rsid w:val="000D73EB"/>
    <w:rsid w:val="000D787B"/>
    <w:rsid w:val="000D7B78"/>
    <w:rsid w:val="000D7C81"/>
    <w:rsid w:val="000D7CFB"/>
    <w:rsid w:val="000E0527"/>
    <w:rsid w:val="000E0669"/>
    <w:rsid w:val="000E0E05"/>
    <w:rsid w:val="000E144E"/>
    <w:rsid w:val="000E16F9"/>
    <w:rsid w:val="000E18EA"/>
    <w:rsid w:val="000E1DD5"/>
    <w:rsid w:val="000E1DF7"/>
    <w:rsid w:val="000E1E92"/>
    <w:rsid w:val="000E20F9"/>
    <w:rsid w:val="000E22A6"/>
    <w:rsid w:val="000E23FF"/>
    <w:rsid w:val="000E24D1"/>
    <w:rsid w:val="000E2B56"/>
    <w:rsid w:val="000E2BD7"/>
    <w:rsid w:val="000E371D"/>
    <w:rsid w:val="000E43AB"/>
    <w:rsid w:val="000E48A0"/>
    <w:rsid w:val="000E5324"/>
    <w:rsid w:val="000E542B"/>
    <w:rsid w:val="000E55D1"/>
    <w:rsid w:val="000E574B"/>
    <w:rsid w:val="000E5998"/>
    <w:rsid w:val="000E5BBB"/>
    <w:rsid w:val="000E5C6B"/>
    <w:rsid w:val="000E5EBB"/>
    <w:rsid w:val="000E5F12"/>
    <w:rsid w:val="000E66EF"/>
    <w:rsid w:val="000E6780"/>
    <w:rsid w:val="000E6C09"/>
    <w:rsid w:val="000E6C65"/>
    <w:rsid w:val="000E6F04"/>
    <w:rsid w:val="000E700D"/>
    <w:rsid w:val="000E709B"/>
    <w:rsid w:val="000E7644"/>
    <w:rsid w:val="000E78E3"/>
    <w:rsid w:val="000E7C09"/>
    <w:rsid w:val="000F06D6"/>
    <w:rsid w:val="000F0709"/>
    <w:rsid w:val="000F09CE"/>
    <w:rsid w:val="000F0A0E"/>
    <w:rsid w:val="000F0EB1"/>
    <w:rsid w:val="000F0EE1"/>
    <w:rsid w:val="000F0F83"/>
    <w:rsid w:val="000F1106"/>
    <w:rsid w:val="000F1288"/>
    <w:rsid w:val="000F184F"/>
    <w:rsid w:val="000F1854"/>
    <w:rsid w:val="000F1958"/>
    <w:rsid w:val="000F1AE1"/>
    <w:rsid w:val="000F234E"/>
    <w:rsid w:val="000F2A5C"/>
    <w:rsid w:val="000F2BA9"/>
    <w:rsid w:val="000F2F64"/>
    <w:rsid w:val="000F3240"/>
    <w:rsid w:val="000F381E"/>
    <w:rsid w:val="000F3970"/>
    <w:rsid w:val="000F3BE9"/>
    <w:rsid w:val="000F3F6C"/>
    <w:rsid w:val="000F45A9"/>
    <w:rsid w:val="000F4AE2"/>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220"/>
    <w:rsid w:val="000F730C"/>
    <w:rsid w:val="000F7D5F"/>
    <w:rsid w:val="00100118"/>
    <w:rsid w:val="0010021A"/>
    <w:rsid w:val="001005FF"/>
    <w:rsid w:val="001006BB"/>
    <w:rsid w:val="00100770"/>
    <w:rsid w:val="0010105B"/>
    <w:rsid w:val="00101244"/>
    <w:rsid w:val="0010135D"/>
    <w:rsid w:val="00101681"/>
    <w:rsid w:val="001016BC"/>
    <w:rsid w:val="00101A9D"/>
    <w:rsid w:val="00101BCC"/>
    <w:rsid w:val="0010203E"/>
    <w:rsid w:val="00102513"/>
    <w:rsid w:val="001029A1"/>
    <w:rsid w:val="00102A53"/>
    <w:rsid w:val="00102BB7"/>
    <w:rsid w:val="00103174"/>
    <w:rsid w:val="001032EC"/>
    <w:rsid w:val="00103851"/>
    <w:rsid w:val="00103ADA"/>
    <w:rsid w:val="00103EF0"/>
    <w:rsid w:val="00104384"/>
    <w:rsid w:val="001045CB"/>
    <w:rsid w:val="001046A5"/>
    <w:rsid w:val="001048B7"/>
    <w:rsid w:val="00104A7C"/>
    <w:rsid w:val="00104D45"/>
    <w:rsid w:val="001052C1"/>
    <w:rsid w:val="0010591A"/>
    <w:rsid w:val="00105E18"/>
    <w:rsid w:val="00106117"/>
    <w:rsid w:val="001062FB"/>
    <w:rsid w:val="001063DC"/>
    <w:rsid w:val="001063E6"/>
    <w:rsid w:val="00106463"/>
    <w:rsid w:val="001067E6"/>
    <w:rsid w:val="00106819"/>
    <w:rsid w:val="0010697A"/>
    <w:rsid w:val="00106B59"/>
    <w:rsid w:val="001070B9"/>
    <w:rsid w:val="0010727D"/>
    <w:rsid w:val="00107BFB"/>
    <w:rsid w:val="00107E1C"/>
    <w:rsid w:val="00110482"/>
    <w:rsid w:val="001104CD"/>
    <w:rsid w:val="0011092E"/>
    <w:rsid w:val="00110EBC"/>
    <w:rsid w:val="001112F3"/>
    <w:rsid w:val="00111D66"/>
    <w:rsid w:val="00112114"/>
    <w:rsid w:val="0011224B"/>
    <w:rsid w:val="001126F6"/>
    <w:rsid w:val="00112B01"/>
    <w:rsid w:val="00112DEF"/>
    <w:rsid w:val="00113197"/>
    <w:rsid w:val="001134B9"/>
    <w:rsid w:val="00113930"/>
    <w:rsid w:val="00113CF4"/>
    <w:rsid w:val="00113D3C"/>
    <w:rsid w:val="00113DCD"/>
    <w:rsid w:val="0011442E"/>
    <w:rsid w:val="0011488A"/>
    <w:rsid w:val="00114B59"/>
    <w:rsid w:val="00114E9A"/>
    <w:rsid w:val="00115027"/>
    <w:rsid w:val="00115348"/>
    <w:rsid w:val="001153EA"/>
    <w:rsid w:val="001155DB"/>
    <w:rsid w:val="00115643"/>
    <w:rsid w:val="001160CC"/>
    <w:rsid w:val="001163DC"/>
    <w:rsid w:val="00116765"/>
    <w:rsid w:val="00116896"/>
    <w:rsid w:val="00116A19"/>
    <w:rsid w:val="00116C54"/>
    <w:rsid w:val="0011747E"/>
    <w:rsid w:val="00117AE6"/>
    <w:rsid w:val="00117CEA"/>
    <w:rsid w:val="00117D13"/>
    <w:rsid w:val="00117DC4"/>
    <w:rsid w:val="00120273"/>
    <w:rsid w:val="001203FC"/>
    <w:rsid w:val="0012122E"/>
    <w:rsid w:val="0012168E"/>
    <w:rsid w:val="0012189E"/>
    <w:rsid w:val="001218CE"/>
    <w:rsid w:val="001219F5"/>
    <w:rsid w:val="00121A20"/>
    <w:rsid w:val="00121D09"/>
    <w:rsid w:val="00122258"/>
    <w:rsid w:val="00122401"/>
    <w:rsid w:val="00122B9F"/>
    <w:rsid w:val="00122BB4"/>
    <w:rsid w:val="00123549"/>
    <w:rsid w:val="0012371F"/>
    <w:rsid w:val="00123BFE"/>
    <w:rsid w:val="00123C57"/>
    <w:rsid w:val="00123CA8"/>
    <w:rsid w:val="00123D2C"/>
    <w:rsid w:val="00123ED3"/>
    <w:rsid w:val="001248FC"/>
    <w:rsid w:val="00125448"/>
    <w:rsid w:val="00125633"/>
    <w:rsid w:val="00125B92"/>
    <w:rsid w:val="00125D8C"/>
    <w:rsid w:val="00125FDB"/>
    <w:rsid w:val="00126305"/>
    <w:rsid w:val="00126967"/>
    <w:rsid w:val="00126B4A"/>
    <w:rsid w:val="00127931"/>
    <w:rsid w:val="00127AA8"/>
    <w:rsid w:val="00127D88"/>
    <w:rsid w:val="001309E2"/>
    <w:rsid w:val="00130BEF"/>
    <w:rsid w:val="00130BF7"/>
    <w:rsid w:val="00131127"/>
    <w:rsid w:val="001315D8"/>
    <w:rsid w:val="001316C9"/>
    <w:rsid w:val="0013192D"/>
    <w:rsid w:val="00131BF9"/>
    <w:rsid w:val="00131D5B"/>
    <w:rsid w:val="00131FE9"/>
    <w:rsid w:val="00132374"/>
    <w:rsid w:val="001323AD"/>
    <w:rsid w:val="001323EC"/>
    <w:rsid w:val="00132406"/>
    <w:rsid w:val="00132741"/>
    <w:rsid w:val="00132B87"/>
    <w:rsid w:val="00132C6C"/>
    <w:rsid w:val="00132FD0"/>
    <w:rsid w:val="001330B8"/>
    <w:rsid w:val="001335D1"/>
    <w:rsid w:val="00133862"/>
    <w:rsid w:val="0013399F"/>
    <w:rsid w:val="00133DE5"/>
    <w:rsid w:val="001344C0"/>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53A"/>
    <w:rsid w:val="001375CD"/>
    <w:rsid w:val="001376DA"/>
    <w:rsid w:val="001376E6"/>
    <w:rsid w:val="0013788F"/>
    <w:rsid w:val="00137AB5"/>
    <w:rsid w:val="00137F0B"/>
    <w:rsid w:val="001405C4"/>
    <w:rsid w:val="001409CF"/>
    <w:rsid w:val="00140FBB"/>
    <w:rsid w:val="001413C3"/>
    <w:rsid w:val="00141601"/>
    <w:rsid w:val="00141990"/>
    <w:rsid w:val="00141A18"/>
    <w:rsid w:val="00141BE7"/>
    <w:rsid w:val="001420DF"/>
    <w:rsid w:val="001421A0"/>
    <w:rsid w:val="00142244"/>
    <w:rsid w:val="00142285"/>
    <w:rsid w:val="001425FB"/>
    <w:rsid w:val="00142ADE"/>
    <w:rsid w:val="00143127"/>
    <w:rsid w:val="00143140"/>
    <w:rsid w:val="00143ADA"/>
    <w:rsid w:val="00143E76"/>
    <w:rsid w:val="00143F13"/>
    <w:rsid w:val="001440CB"/>
    <w:rsid w:val="001440F0"/>
    <w:rsid w:val="001445CE"/>
    <w:rsid w:val="00144726"/>
    <w:rsid w:val="001447B7"/>
    <w:rsid w:val="00145B01"/>
    <w:rsid w:val="00146444"/>
    <w:rsid w:val="001465F4"/>
    <w:rsid w:val="00146785"/>
    <w:rsid w:val="0014680B"/>
    <w:rsid w:val="00146890"/>
    <w:rsid w:val="00146904"/>
    <w:rsid w:val="00146964"/>
    <w:rsid w:val="00146989"/>
    <w:rsid w:val="001478C9"/>
    <w:rsid w:val="00147BDE"/>
    <w:rsid w:val="00147F25"/>
    <w:rsid w:val="001502B4"/>
    <w:rsid w:val="001506B3"/>
    <w:rsid w:val="00150C1E"/>
    <w:rsid w:val="00150CF1"/>
    <w:rsid w:val="001510DF"/>
    <w:rsid w:val="0015190F"/>
    <w:rsid w:val="00151C21"/>
    <w:rsid w:val="00151CCC"/>
    <w:rsid w:val="00151E23"/>
    <w:rsid w:val="001523B7"/>
    <w:rsid w:val="001524BD"/>
    <w:rsid w:val="00152682"/>
    <w:rsid w:val="001526E0"/>
    <w:rsid w:val="00153B76"/>
    <w:rsid w:val="00153F4B"/>
    <w:rsid w:val="00154220"/>
    <w:rsid w:val="001549FC"/>
    <w:rsid w:val="00155083"/>
    <w:rsid w:val="0015517B"/>
    <w:rsid w:val="001551B5"/>
    <w:rsid w:val="001553FD"/>
    <w:rsid w:val="0015611D"/>
    <w:rsid w:val="00156DC4"/>
    <w:rsid w:val="001573F0"/>
    <w:rsid w:val="00157A90"/>
    <w:rsid w:val="00157B7B"/>
    <w:rsid w:val="00157F10"/>
    <w:rsid w:val="0016036A"/>
    <w:rsid w:val="00160461"/>
    <w:rsid w:val="00160C94"/>
    <w:rsid w:val="00160F93"/>
    <w:rsid w:val="0016143B"/>
    <w:rsid w:val="00162135"/>
    <w:rsid w:val="00162777"/>
    <w:rsid w:val="001629FC"/>
    <w:rsid w:val="00162BC5"/>
    <w:rsid w:val="00162BD1"/>
    <w:rsid w:val="00162C52"/>
    <w:rsid w:val="00163176"/>
    <w:rsid w:val="00163554"/>
    <w:rsid w:val="00163918"/>
    <w:rsid w:val="00163C20"/>
    <w:rsid w:val="00163F96"/>
    <w:rsid w:val="00163FBD"/>
    <w:rsid w:val="0016421D"/>
    <w:rsid w:val="00165121"/>
    <w:rsid w:val="001654BA"/>
    <w:rsid w:val="001659C1"/>
    <w:rsid w:val="00165C19"/>
    <w:rsid w:val="0016660C"/>
    <w:rsid w:val="001669BD"/>
    <w:rsid w:val="00166AA9"/>
    <w:rsid w:val="00166B87"/>
    <w:rsid w:val="0016726A"/>
    <w:rsid w:val="00167359"/>
    <w:rsid w:val="001676A7"/>
    <w:rsid w:val="00167A2F"/>
    <w:rsid w:val="001704D5"/>
    <w:rsid w:val="00170B00"/>
    <w:rsid w:val="00170EBF"/>
    <w:rsid w:val="001711A9"/>
    <w:rsid w:val="001713B2"/>
    <w:rsid w:val="00171478"/>
    <w:rsid w:val="00171E9B"/>
    <w:rsid w:val="00171FAE"/>
    <w:rsid w:val="001735B9"/>
    <w:rsid w:val="00173A8E"/>
    <w:rsid w:val="0017437B"/>
    <w:rsid w:val="001746D1"/>
    <w:rsid w:val="001747A2"/>
    <w:rsid w:val="00174FE7"/>
    <w:rsid w:val="001750CB"/>
    <w:rsid w:val="00175425"/>
    <w:rsid w:val="00175761"/>
    <w:rsid w:val="00175A10"/>
    <w:rsid w:val="00175A7C"/>
    <w:rsid w:val="00175BD6"/>
    <w:rsid w:val="00175C3A"/>
    <w:rsid w:val="00176051"/>
    <w:rsid w:val="001762DB"/>
    <w:rsid w:val="00176850"/>
    <w:rsid w:val="001769BC"/>
    <w:rsid w:val="00176BF2"/>
    <w:rsid w:val="00176E09"/>
    <w:rsid w:val="00176E1A"/>
    <w:rsid w:val="00176FB5"/>
    <w:rsid w:val="0017723F"/>
    <w:rsid w:val="00177B47"/>
    <w:rsid w:val="00180034"/>
    <w:rsid w:val="00180304"/>
    <w:rsid w:val="00180B6F"/>
    <w:rsid w:val="0018143F"/>
    <w:rsid w:val="00181551"/>
    <w:rsid w:val="00181D12"/>
    <w:rsid w:val="001824D3"/>
    <w:rsid w:val="00182750"/>
    <w:rsid w:val="00182A68"/>
    <w:rsid w:val="00182E1A"/>
    <w:rsid w:val="00183285"/>
    <w:rsid w:val="001833D1"/>
    <w:rsid w:val="001833FB"/>
    <w:rsid w:val="00183599"/>
    <w:rsid w:val="00183BFD"/>
    <w:rsid w:val="00183C2F"/>
    <w:rsid w:val="00183EB2"/>
    <w:rsid w:val="00184189"/>
    <w:rsid w:val="00184226"/>
    <w:rsid w:val="001846F2"/>
    <w:rsid w:val="00184BC1"/>
    <w:rsid w:val="00185251"/>
    <w:rsid w:val="001852E4"/>
    <w:rsid w:val="00185468"/>
    <w:rsid w:val="001856D0"/>
    <w:rsid w:val="00185CEA"/>
    <w:rsid w:val="00185E4E"/>
    <w:rsid w:val="00186539"/>
    <w:rsid w:val="00186721"/>
    <w:rsid w:val="001868A1"/>
    <w:rsid w:val="00186F1F"/>
    <w:rsid w:val="00186F6B"/>
    <w:rsid w:val="00186F7A"/>
    <w:rsid w:val="00187149"/>
    <w:rsid w:val="001875A4"/>
    <w:rsid w:val="001875B6"/>
    <w:rsid w:val="00187845"/>
    <w:rsid w:val="00187B71"/>
    <w:rsid w:val="00187FF9"/>
    <w:rsid w:val="00190550"/>
    <w:rsid w:val="00190AC1"/>
    <w:rsid w:val="00190B4C"/>
    <w:rsid w:val="0019127A"/>
    <w:rsid w:val="00191B5F"/>
    <w:rsid w:val="00191B9C"/>
    <w:rsid w:val="00191C13"/>
    <w:rsid w:val="00191CA0"/>
    <w:rsid w:val="00191FB8"/>
    <w:rsid w:val="001921DE"/>
    <w:rsid w:val="001924F7"/>
    <w:rsid w:val="001927C8"/>
    <w:rsid w:val="001928D3"/>
    <w:rsid w:val="00192B67"/>
    <w:rsid w:val="00192D14"/>
    <w:rsid w:val="001930C4"/>
    <w:rsid w:val="001930FF"/>
    <w:rsid w:val="0019341A"/>
    <w:rsid w:val="00193ABA"/>
    <w:rsid w:val="00193E2C"/>
    <w:rsid w:val="00194249"/>
    <w:rsid w:val="001944CD"/>
    <w:rsid w:val="0019468F"/>
    <w:rsid w:val="00194E68"/>
    <w:rsid w:val="00195BEA"/>
    <w:rsid w:val="00195EE7"/>
    <w:rsid w:val="001965C4"/>
    <w:rsid w:val="001969A3"/>
    <w:rsid w:val="001970C7"/>
    <w:rsid w:val="001975F2"/>
    <w:rsid w:val="001979AE"/>
    <w:rsid w:val="00197DF9"/>
    <w:rsid w:val="001A02A6"/>
    <w:rsid w:val="001A0E0E"/>
    <w:rsid w:val="001A0E46"/>
    <w:rsid w:val="001A11F0"/>
    <w:rsid w:val="001A140A"/>
    <w:rsid w:val="001A1986"/>
    <w:rsid w:val="001A1987"/>
    <w:rsid w:val="001A1C29"/>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BE4"/>
    <w:rsid w:val="001A5E45"/>
    <w:rsid w:val="001A6149"/>
    <w:rsid w:val="001A6173"/>
    <w:rsid w:val="001A619F"/>
    <w:rsid w:val="001A6ABE"/>
    <w:rsid w:val="001A6C46"/>
    <w:rsid w:val="001A73FD"/>
    <w:rsid w:val="001A743F"/>
    <w:rsid w:val="001A771A"/>
    <w:rsid w:val="001B009F"/>
    <w:rsid w:val="001B0578"/>
    <w:rsid w:val="001B06DA"/>
    <w:rsid w:val="001B0B41"/>
    <w:rsid w:val="001B0D97"/>
    <w:rsid w:val="001B0E13"/>
    <w:rsid w:val="001B1020"/>
    <w:rsid w:val="001B13B8"/>
    <w:rsid w:val="001B14BE"/>
    <w:rsid w:val="001B1523"/>
    <w:rsid w:val="001B1D92"/>
    <w:rsid w:val="001B2181"/>
    <w:rsid w:val="001B21A6"/>
    <w:rsid w:val="001B23EF"/>
    <w:rsid w:val="001B25D4"/>
    <w:rsid w:val="001B3010"/>
    <w:rsid w:val="001B34D1"/>
    <w:rsid w:val="001B36D6"/>
    <w:rsid w:val="001B3C08"/>
    <w:rsid w:val="001B43FF"/>
    <w:rsid w:val="001B45E1"/>
    <w:rsid w:val="001B4724"/>
    <w:rsid w:val="001B53D7"/>
    <w:rsid w:val="001B56D1"/>
    <w:rsid w:val="001B5A5D"/>
    <w:rsid w:val="001B5EC7"/>
    <w:rsid w:val="001B6365"/>
    <w:rsid w:val="001B63DD"/>
    <w:rsid w:val="001B63DF"/>
    <w:rsid w:val="001B653E"/>
    <w:rsid w:val="001B66D0"/>
    <w:rsid w:val="001B69DB"/>
    <w:rsid w:val="001B6C5F"/>
    <w:rsid w:val="001B7034"/>
    <w:rsid w:val="001B74F6"/>
    <w:rsid w:val="001B7701"/>
    <w:rsid w:val="001B793C"/>
    <w:rsid w:val="001B7A96"/>
    <w:rsid w:val="001B7B0E"/>
    <w:rsid w:val="001C02A9"/>
    <w:rsid w:val="001C04B4"/>
    <w:rsid w:val="001C07F8"/>
    <w:rsid w:val="001C0AAE"/>
    <w:rsid w:val="001C0B35"/>
    <w:rsid w:val="001C1A1A"/>
    <w:rsid w:val="001C1CE5"/>
    <w:rsid w:val="001C1E98"/>
    <w:rsid w:val="001C1F1B"/>
    <w:rsid w:val="001C1F8B"/>
    <w:rsid w:val="001C22F0"/>
    <w:rsid w:val="001C25F2"/>
    <w:rsid w:val="001C27E1"/>
    <w:rsid w:val="001C2D6F"/>
    <w:rsid w:val="001C2FAC"/>
    <w:rsid w:val="001C31D4"/>
    <w:rsid w:val="001C3229"/>
    <w:rsid w:val="001C3403"/>
    <w:rsid w:val="001C396E"/>
    <w:rsid w:val="001C3D2A"/>
    <w:rsid w:val="001C3D34"/>
    <w:rsid w:val="001C4C20"/>
    <w:rsid w:val="001C508D"/>
    <w:rsid w:val="001C5659"/>
    <w:rsid w:val="001C5B0C"/>
    <w:rsid w:val="001C5CDC"/>
    <w:rsid w:val="001C5FCA"/>
    <w:rsid w:val="001C6312"/>
    <w:rsid w:val="001C664F"/>
    <w:rsid w:val="001C6F6A"/>
    <w:rsid w:val="001C7611"/>
    <w:rsid w:val="001D0064"/>
    <w:rsid w:val="001D02AC"/>
    <w:rsid w:val="001D038B"/>
    <w:rsid w:val="001D04DE"/>
    <w:rsid w:val="001D0744"/>
    <w:rsid w:val="001D0C32"/>
    <w:rsid w:val="001D11ED"/>
    <w:rsid w:val="001D1452"/>
    <w:rsid w:val="001D1B44"/>
    <w:rsid w:val="001D2343"/>
    <w:rsid w:val="001D2B1F"/>
    <w:rsid w:val="001D2C6B"/>
    <w:rsid w:val="001D2D6A"/>
    <w:rsid w:val="001D2DB5"/>
    <w:rsid w:val="001D35B4"/>
    <w:rsid w:val="001D36A9"/>
    <w:rsid w:val="001D377E"/>
    <w:rsid w:val="001D37DE"/>
    <w:rsid w:val="001D3974"/>
    <w:rsid w:val="001D3E93"/>
    <w:rsid w:val="001D41E6"/>
    <w:rsid w:val="001D42E7"/>
    <w:rsid w:val="001D4C37"/>
    <w:rsid w:val="001D4CB3"/>
    <w:rsid w:val="001D4EE6"/>
    <w:rsid w:val="001D51BA"/>
    <w:rsid w:val="001D52F5"/>
    <w:rsid w:val="001D53B5"/>
    <w:rsid w:val="001D59CB"/>
    <w:rsid w:val="001D5C0B"/>
    <w:rsid w:val="001D5C84"/>
    <w:rsid w:val="001D5E11"/>
    <w:rsid w:val="001D6342"/>
    <w:rsid w:val="001D67BB"/>
    <w:rsid w:val="001D6B50"/>
    <w:rsid w:val="001D6D53"/>
    <w:rsid w:val="001D783F"/>
    <w:rsid w:val="001D79A1"/>
    <w:rsid w:val="001D7A02"/>
    <w:rsid w:val="001D7ED9"/>
    <w:rsid w:val="001E0033"/>
    <w:rsid w:val="001E0180"/>
    <w:rsid w:val="001E018C"/>
    <w:rsid w:val="001E0427"/>
    <w:rsid w:val="001E076C"/>
    <w:rsid w:val="001E080A"/>
    <w:rsid w:val="001E0A3B"/>
    <w:rsid w:val="001E0B68"/>
    <w:rsid w:val="001E0E46"/>
    <w:rsid w:val="001E122D"/>
    <w:rsid w:val="001E1244"/>
    <w:rsid w:val="001E1729"/>
    <w:rsid w:val="001E178D"/>
    <w:rsid w:val="001E217E"/>
    <w:rsid w:val="001E23E4"/>
    <w:rsid w:val="001E249E"/>
    <w:rsid w:val="001E2AD7"/>
    <w:rsid w:val="001E3389"/>
    <w:rsid w:val="001E3A33"/>
    <w:rsid w:val="001E3AA2"/>
    <w:rsid w:val="001E3F06"/>
    <w:rsid w:val="001E58E2"/>
    <w:rsid w:val="001E5CF7"/>
    <w:rsid w:val="001E5F35"/>
    <w:rsid w:val="001E6521"/>
    <w:rsid w:val="001E6536"/>
    <w:rsid w:val="001E69BC"/>
    <w:rsid w:val="001E71FE"/>
    <w:rsid w:val="001E7AED"/>
    <w:rsid w:val="001F07F8"/>
    <w:rsid w:val="001F0816"/>
    <w:rsid w:val="001F0A04"/>
    <w:rsid w:val="001F0B56"/>
    <w:rsid w:val="001F0CCF"/>
    <w:rsid w:val="001F0D6C"/>
    <w:rsid w:val="001F12F4"/>
    <w:rsid w:val="001F13B1"/>
    <w:rsid w:val="001F164F"/>
    <w:rsid w:val="001F1674"/>
    <w:rsid w:val="001F2F31"/>
    <w:rsid w:val="001F31EB"/>
    <w:rsid w:val="001F3266"/>
    <w:rsid w:val="001F36C3"/>
    <w:rsid w:val="001F3916"/>
    <w:rsid w:val="001F4037"/>
    <w:rsid w:val="001F4676"/>
    <w:rsid w:val="001F48BD"/>
    <w:rsid w:val="001F5039"/>
    <w:rsid w:val="001F54C5"/>
    <w:rsid w:val="001F58C2"/>
    <w:rsid w:val="001F5B50"/>
    <w:rsid w:val="001F5C7D"/>
    <w:rsid w:val="001F61DB"/>
    <w:rsid w:val="001F63AC"/>
    <w:rsid w:val="001F662C"/>
    <w:rsid w:val="001F67AE"/>
    <w:rsid w:val="001F6ECA"/>
    <w:rsid w:val="001F7074"/>
    <w:rsid w:val="001F75D0"/>
    <w:rsid w:val="001F7A85"/>
    <w:rsid w:val="0020014C"/>
    <w:rsid w:val="002003DA"/>
    <w:rsid w:val="00200490"/>
    <w:rsid w:val="002006F8"/>
    <w:rsid w:val="002009A4"/>
    <w:rsid w:val="00200F8E"/>
    <w:rsid w:val="00201003"/>
    <w:rsid w:val="002014C9"/>
    <w:rsid w:val="00201C50"/>
    <w:rsid w:val="00201F3A"/>
    <w:rsid w:val="002026CB"/>
    <w:rsid w:val="0020277E"/>
    <w:rsid w:val="002028F1"/>
    <w:rsid w:val="00202EA0"/>
    <w:rsid w:val="002030EA"/>
    <w:rsid w:val="0020327F"/>
    <w:rsid w:val="002032FE"/>
    <w:rsid w:val="00203A34"/>
    <w:rsid w:val="00203F96"/>
    <w:rsid w:val="002041BF"/>
    <w:rsid w:val="00204696"/>
    <w:rsid w:val="00204763"/>
    <w:rsid w:val="00204831"/>
    <w:rsid w:val="00204B95"/>
    <w:rsid w:val="00204E32"/>
    <w:rsid w:val="002050C4"/>
    <w:rsid w:val="00205530"/>
    <w:rsid w:val="00205AA7"/>
    <w:rsid w:val="00205CEA"/>
    <w:rsid w:val="00205D0C"/>
    <w:rsid w:val="002063BF"/>
    <w:rsid w:val="0020640E"/>
    <w:rsid w:val="00206460"/>
    <w:rsid w:val="002069B2"/>
    <w:rsid w:val="00206F87"/>
    <w:rsid w:val="00207454"/>
    <w:rsid w:val="0020788E"/>
    <w:rsid w:val="00207B92"/>
    <w:rsid w:val="00207DBD"/>
    <w:rsid w:val="00207F7C"/>
    <w:rsid w:val="00207FA3"/>
    <w:rsid w:val="00210051"/>
    <w:rsid w:val="00210241"/>
    <w:rsid w:val="0021047A"/>
    <w:rsid w:val="002105C0"/>
    <w:rsid w:val="002109C9"/>
    <w:rsid w:val="002111FD"/>
    <w:rsid w:val="00211ADC"/>
    <w:rsid w:val="00211E61"/>
    <w:rsid w:val="00211E8A"/>
    <w:rsid w:val="00212596"/>
    <w:rsid w:val="00212992"/>
    <w:rsid w:val="00212D1B"/>
    <w:rsid w:val="00212D2F"/>
    <w:rsid w:val="00212F12"/>
    <w:rsid w:val="0021336E"/>
    <w:rsid w:val="00213450"/>
    <w:rsid w:val="00213DFC"/>
    <w:rsid w:val="0021401E"/>
    <w:rsid w:val="00214076"/>
    <w:rsid w:val="00214DA8"/>
    <w:rsid w:val="00214EDB"/>
    <w:rsid w:val="002151F1"/>
    <w:rsid w:val="0021529E"/>
    <w:rsid w:val="00215423"/>
    <w:rsid w:val="002158FA"/>
    <w:rsid w:val="00215991"/>
    <w:rsid w:val="00215D3F"/>
    <w:rsid w:val="00215F14"/>
    <w:rsid w:val="002160C0"/>
    <w:rsid w:val="00216540"/>
    <w:rsid w:val="002165DC"/>
    <w:rsid w:val="00216728"/>
    <w:rsid w:val="00216742"/>
    <w:rsid w:val="0021684C"/>
    <w:rsid w:val="0021694F"/>
    <w:rsid w:val="00216A4A"/>
    <w:rsid w:val="00217082"/>
    <w:rsid w:val="00217416"/>
    <w:rsid w:val="002179C2"/>
    <w:rsid w:val="00217DBF"/>
    <w:rsid w:val="00217F07"/>
    <w:rsid w:val="002200AD"/>
    <w:rsid w:val="00220495"/>
    <w:rsid w:val="00220600"/>
    <w:rsid w:val="00220819"/>
    <w:rsid w:val="00220BB1"/>
    <w:rsid w:val="00220EAB"/>
    <w:rsid w:val="00221074"/>
    <w:rsid w:val="00221404"/>
    <w:rsid w:val="002218E1"/>
    <w:rsid w:val="00221AA4"/>
    <w:rsid w:val="00221B92"/>
    <w:rsid w:val="002221C0"/>
    <w:rsid w:val="002224DB"/>
    <w:rsid w:val="00222796"/>
    <w:rsid w:val="00223004"/>
    <w:rsid w:val="00223A1D"/>
    <w:rsid w:val="00223F9C"/>
    <w:rsid w:val="00223FCB"/>
    <w:rsid w:val="0022431D"/>
    <w:rsid w:val="00224506"/>
    <w:rsid w:val="0022451F"/>
    <w:rsid w:val="002245DE"/>
    <w:rsid w:val="00224CC9"/>
    <w:rsid w:val="00225078"/>
    <w:rsid w:val="0022523C"/>
    <w:rsid w:val="002252C3"/>
    <w:rsid w:val="00225343"/>
    <w:rsid w:val="0022591B"/>
    <w:rsid w:val="00225C54"/>
    <w:rsid w:val="00225C71"/>
    <w:rsid w:val="00226404"/>
    <w:rsid w:val="0022669B"/>
    <w:rsid w:val="002266F0"/>
    <w:rsid w:val="00226AC6"/>
    <w:rsid w:val="00226BE1"/>
    <w:rsid w:val="00227027"/>
    <w:rsid w:val="00227372"/>
    <w:rsid w:val="00227589"/>
    <w:rsid w:val="002276E2"/>
    <w:rsid w:val="0022787F"/>
    <w:rsid w:val="00227D97"/>
    <w:rsid w:val="00230534"/>
    <w:rsid w:val="00230765"/>
    <w:rsid w:val="0023090E"/>
    <w:rsid w:val="00230B93"/>
    <w:rsid w:val="00230BDB"/>
    <w:rsid w:val="002312D3"/>
    <w:rsid w:val="00231470"/>
    <w:rsid w:val="0023156D"/>
    <w:rsid w:val="002319E4"/>
    <w:rsid w:val="002320DA"/>
    <w:rsid w:val="00232491"/>
    <w:rsid w:val="0023252A"/>
    <w:rsid w:val="00232AA0"/>
    <w:rsid w:val="00232C27"/>
    <w:rsid w:val="0023339C"/>
    <w:rsid w:val="00233519"/>
    <w:rsid w:val="00233918"/>
    <w:rsid w:val="00233E89"/>
    <w:rsid w:val="002346E3"/>
    <w:rsid w:val="002349E8"/>
    <w:rsid w:val="00235632"/>
    <w:rsid w:val="00235872"/>
    <w:rsid w:val="00235A23"/>
    <w:rsid w:val="00235CAB"/>
    <w:rsid w:val="00235DAD"/>
    <w:rsid w:val="00235E12"/>
    <w:rsid w:val="00236099"/>
    <w:rsid w:val="00236493"/>
    <w:rsid w:val="002367C6"/>
    <w:rsid w:val="0023684E"/>
    <w:rsid w:val="00236ED3"/>
    <w:rsid w:val="00237918"/>
    <w:rsid w:val="00240361"/>
    <w:rsid w:val="00240741"/>
    <w:rsid w:val="00240798"/>
    <w:rsid w:val="0024083C"/>
    <w:rsid w:val="0024093C"/>
    <w:rsid w:val="002412B4"/>
    <w:rsid w:val="002413CC"/>
    <w:rsid w:val="00241559"/>
    <w:rsid w:val="002415BD"/>
    <w:rsid w:val="00241BE6"/>
    <w:rsid w:val="00242169"/>
    <w:rsid w:val="00242362"/>
    <w:rsid w:val="0024267E"/>
    <w:rsid w:val="002426E0"/>
    <w:rsid w:val="00242A0F"/>
    <w:rsid w:val="00242DF7"/>
    <w:rsid w:val="00242E9D"/>
    <w:rsid w:val="0024309A"/>
    <w:rsid w:val="00243179"/>
    <w:rsid w:val="002433D8"/>
    <w:rsid w:val="002434D0"/>
    <w:rsid w:val="0024350A"/>
    <w:rsid w:val="002435B3"/>
    <w:rsid w:val="002435C2"/>
    <w:rsid w:val="0024363B"/>
    <w:rsid w:val="002438EC"/>
    <w:rsid w:val="00243AB5"/>
    <w:rsid w:val="00243D37"/>
    <w:rsid w:val="00244040"/>
    <w:rsid w:val="002448D8"/>
    <w:rsid w:val="0024566A"/>
    <w:rsid w:val="00245766"/>
    <w:rsid w:val="002458EB"/>
    <w:rsid w:val="002462D0"/>
    <w:rsid w:val="0024640B"/>
    <w:rsid w:val="00246594"/>
    <w:rsid w:val="002468A8"/>
    <w:rsid w:val="002468B7"/>
    <w:rsid w:val="00246EB3"/>
    <w:rsid w:val="0024729C"/>
    <w:rsid w:val="002473B4"/>
    <w:rsid w:val="002476E8"/>
    <w:rsid w:val="00247BC4"/>
    <w:rsid w:val="002502F9"/>
    <w:rsid w:val="00250C9D"/>
    <w:rsid w:val="00250CEF"/>
    <w:rsid w:val="00251316"/>
    <w:rsid w:val="0025132B"/>
    <w:rsid w:val="00251615"/>
    <w:rsid w:val="002518B0"/>
    <w:rsid w:val="00251A0E"/>
    <w:rsid w:val="00251B4A"/>
    <w:rsid w:val="00251DE3"/>
    <w:rsid w:val="0025243C"/>
    <w:rsid w:val="0025275C"/>
    <w:rsid w:val="00252933"/>
    <w:rsid w:val="002536A0"/>
    <w:rsid w:val="00253921"/>
    <w:rsid w:val="002547B1"/>
    <w:rsid w:val="00254907"/>
    <w:rsid w:val="002551B6"/>
    <w:rsid w:val="0025555E"/>
    <w:rsid w:val="002558C3"/>
    <w:rsid w:val="00255D36"/>
    <w:rsid w:val="00255E81"/>
    <w:rsid w:val="00256B29"/>
    <w:rsid w:val="00257543"/>
    <w:rsid w:val="002577E6"/>
    <w:rsid w:val="00257936"/>
    <w:rsid w:val="002602EB"/>
    <w:rsid w:val="00260656"/>
    <w:rsid w:val="002608DB"/>
    <w:rsid w:val="00260A05"/>
    <w:rsid w:val="002613F7"/>
    <w:rsid w:val="0026168F"/>
    <w:rsid w:val="00261782"/>
    <w:rsid w:val="002617E7"/>
    <w:rsid w:val="0026197F"/>
    <w:rsid w:val="00261A3A"/>
    <w:rsid w:val="00261B68"/>
    <w:rsid w:val="00261C0F"/>
    <w:rsid w:val="002622A9"/>
    <w:rsid w:val="00262A43"/>
    <w:rsid w:val="00262A45"/>
    <w:rsid w:val="00262FAD"/>
    <w:rsid w:val="002637AE"/>
    <w:rsid w:val="00263817"/>
    <w:rsid w:val="00264189"/>
    <w:rsid w:val="00264228"/>
    <w:rsid w:val="00264334"/>
    <w:rsid w:val="0026473E"/>
    <w:rsid w:val="0026477F"/>
    <w:rsid w:val="00264BDB"/>
    <w:rsid w:val="0026510E"/>
    <w:rsid w:val="00265223"/>
    <w:rsid w:val="002653DC"/>
    <w:rsid w:val="00265521"/>
    <w:rsid w:val="00265C81"/>
    <w:rsid w:val="00265E07"/>
    <w:rsid w:val="00266214"/>
    <w:rsid w:val="00266BCD"/>
    <w:rsid w:val="00266CC2"/>
    <w:rsid w:val="00267A3C"/>
    <w:rsid w:val="00267B5F"/>
    <w:rsid w:val="00267C83"/>
    <w:rsid w:val="002700B4"/>
    <w:rsid w:val="002702CD"/>
    <w:rsid w:val="00270648"/>
    <w:rsid w:val="0027144F"/>
    <w:rsid w:val="00271A63"/>
    <w:rsid w:val="00271BC7"/>
    <w:rsid w:val="00271F3A"/>
    <w:rsid w:val="00272934"/>
    <w:rsid w:val="0027310C"/>
    <w:rsid w:val="00273278"/>
    <w:rsid w:val="002735AD"/>
    <w:rsid w:val="002737F4"/>
    <w:rsid w:val="00273C5A"/>
    <w:rsid w:val="00273D70"/>
    <w:rsid w:val="00273E0E"/>
    <w:rsid w:val="00273E84"/>
    <w:rsid w:val="002740AE"/>
    <w:rsid w:val="00274BB8"/>
    <w:rsid w:val="00274C41"/>
    <w:rsid w:val="00274DFF"/>
    <w:rsid w:val="00275832"/>
    <w:rsid w:val="00275FF7"/>
    <w:rsid w:val="00276081"/>
    <w:rsid w:val="002760F6"/>
    <w:rsid w:val="002764E5"/>
    <w:rsid w:val="00276833"/>
    <w:rsid w:val="00276B67"/>
    <w:rsid w:val="00277097"/>
    <w:rsid w:val="00277490"/>
    <w:rsid w:val="002777BC"/>
    <w:rsid w:val="00277D88"/>
    <w:rsid w:val="00277DC2"/>
    <w:rsid w:val="00280540"/>
    <w:rsid w:val="002805AB"/>
    <w:rsid w:val="002805F5"/>
    <w:rsid w:val="00280751"/>
    <w:rsid w:val="0028095A"/>
    <w:rsid w:val="00280D47"/>
    <w:rsid w:val="00280E8F"/>
    <w:rsid w:val="00281605"/>
    <w:rsid w:val="002819A4"/>
    <w:rsid w:val="00281AD3"/>
    <w:rsid w:val="00281B7E"/>
    <w:rsid w:val="00281C9B"/>
    <w:rsid w:val="002821B7"/>
    <w:rsid w:val="0028265E"/>
    <w:rsid w:val="0028280A"/>
    <w:rsid w:val="002828A4"/>
    <w:rsid w:val="00282FE6"/>
    <w:rsid w:val="0028305E"/>
    <w:rsid w:val="0028360D"/>
    <w:rsid w:val="002838A1"/>
    <w:rsid w:val="00283A0A"/>
    <w:rsid w:val="0028409E"/>
    <w:rsid w:val="0028414E"/>
    <w:rsid w:val="0028487A"/>
    <w:rsid w:val="00284AA5"/>
    <w:rsid w:val="002850AC"/>
    <w:rsid w:val="0028606E"/>
    <w:rsid w:val="0028615D"/>
    <w:rsid w:val="00286560"/>
    <w:rsid w:val="00286ACD"/>
    <w:rsid w:val="00286BFC"/>
    <w:rsid w:val="002871CF"/>
    <w:rsid w:val="002874F2"/>
    <w:rsid w:val="00287525"/>
    <w:rsid w:val="00287838"/>
    <w:rsid w:val="0029074A"/>
    <w:rsid w:val="002907B5"/>
    <w:rsid w:val="00290CC2"/>
    <w:rsid w:val="00290D47"/>
    <w:rsid w:val="002911CE"/>
    <w:rsid w:val="002912B7"/>
    <w:rsid w:val="002912C6"/>
    <w:rsid w:val="0029135D"/>
    <w:rsid w:val="00291445"/>
    <w:rsid w:val="00291685"/>
    <w:rsid w:val="002916F5"/>
    <w:rsid w:val="0029196F"/>
    <w:rsid w:val="00291FC4"/>
    <w:rsid w:val="00292174"/>
    <w:rsid w:val="00292693"/>
    <w:rsid w:val="002927DB"/>
    <w:rsid w:val="00292B1F"/>
    <w:rsid w:val="00292EB7"/>
    <w:rsid w:val="002934DE"/>
    <w:rsid w:val="002937A1"/>
    <w:rsid w:val="00293D17"/>
    <w:rsid w:val="0029413D"/>
    <w:rsid w:val="00294544"/>
    <w:rsid w:val="0029473E"/>
    <w:rsid w:val="00294879"/>
    <w:rsid w:val="0029489D"/>
    <w:rsid w:val="00294B2E"/>
    <w:rsid w:val="00295402"/>
    <w:rsid w:val="00295860"/>
    <w:rsid w:val="00295BE1"/>
    <w:rsid w:val="00295FCF"/>
    <w:rsid w:val="00296227"/>
    <w:rsid w:val="00296314"/>
    <w:rsid w:val="002964A7"/>
    <w:rsid w:val="00296C47"/>
    <w:rsid w:val="00296D03"/>
    <w:rsid w:val="00296EE3"/>
    <w:rsid w:val="00296F44"/>
    <w:rsid w:val="00297015"/>
    <w:rsid w:val="00297047"/>
    <w:rsid w:val="0029777D"/>
    <w:rsid w:val="002A0188"/>
    <w:rsid w:val="002A01A7"/>
    <w:rsid w:val="002A055E"/>
    <w:rsid w:val="002A0618"/>
    <w:rsid w:val="002A0A33"/>
    <w:rsid w:val="002A1733"/>
    <w:rsid w:val="002A1D4E"/>
    <w:rsid w:val="002A1F3F"/>
    <w:rsid w:val="002A2107"/>
    <w:rsid w:val="002A2499"/>
    <w:rsid w:val="002A27E7"/>
    <w:rsid w:val="002A2869"/>
    <w:rsid w:val="002A2B92"/>
    <w:rsid w:val="002A2E08"/>
    <w:rsid w:val="002A2EC3"/>
    <w:rsid w:val="002A2EDD"/>
    <w:rsid w:val="002A31AB"/>
    <w:rsid w:val="002A3257"/>
    <w:rsid w:val="002A34EB"/>
    <w:rsid w:val="002A37EE"/>
    <w:rsid w:val="002A3EAC"/>
    <w:rsid w:val="002A3FC3"/>
    <w:rsid w:val="002A4063"/>
    <w:rsid w:val="002A461D"/>
    <w:rsid w:val="002A472F"/>
    <w:rsid w:val="002A4C62"/>
    <w:rsid w:val="002A4CC1"/>
    <w:rsid w:val="002A4D53"/>
    <w:rsid w:val="002A4F37"/>
    <w:rsid w:val="002A5F35"/>
    <w:rsid w:val="002A6158"/>
    <w:rsid w:val="002A6B21"/>
    <w:rsid w:val="002A6CFF"/>
    <w:rsid w:val="002A6FF8"/>
    <w:rsid w:val="002A7683"/>
    <w:rsid w:val="002A7EEF"/>
    <w:rsid w:val="002B0306"/>
    <w:rsid w:val="002B0926"/>
    <w:rsid w:val="002B20FD"/>
    <w:rsid w:val="002B2395"/>
    <w:rsid w:val="002B24D6"/>
    <w:rsid w:val="002B25C5"/>
    <w:rsid w:val="002B2C00"/>
    <w:rsid w:val="002B3A7C"/>
    <w:rsid w:val="002B3B0D"/>
    <w:rsid w:val="002B3FE9"/>
    <w:rsid w:val="002B447F"/>
    <w:rsid w:val="002B4965"/>
    <w:rsid w:val="002B4D07"/>
    <w:rsid w:val="002B4E2E"/>
    <w:rsid w:val="002B57C0"/>
    <w:rsid w:val="002B63FC"/>
    <w:rsid w:val="002B69D4"/>
    <w:rsid w:val="002B6C22"/>
    <w:rsid w:val="002B6D00"/>
    <w:rsid w:val="002B6FA2"/>
    <w:rsid w:val="002B73DF"/>
    <w:rsid w:val="002B74C5"/>
    <w:rsid w:val="002B77BF"/>
    <w:rsid w:val="002B7E3A"/>
    <w:rsid w:val="002C03CB"/>
    <w:rsid w:val="002C0770"/>
    <w:rsid w:val="002C0976"/>
    <w:rsid w:val="002C0BA3"/>
    <w:rsid w:val="002C0DEC"/>
    <w:rsid w:val="002C0ED2"/>
    <w:rsid w:val="002C1174"/>
    <w:rsid w:val="002C151A"/>
    <w:rsid w:val="002C1961"/>
    <w:rsid w:val="002C23B8"/>
    <w:rsid w:val="002C26E7"/>
    <w:rsid w:val="002C2885"/>
    <w:rsid w:val="002C2995"/>
    <w:rsid w:val="002C2BC4"/>
    <w:rsid w:val="002C2FCD"/>
    <w:rsid w:val="002C31B3"/>
    <w:rsid w:val="002C350E"/>
    <w:rsid w:val="002C38A5"/>
    <w:rsid w:val="002C38F3"/>
    <w:rsid w:val="002C3A77"/>
    <w:rsid w:val="002C3FD2"/>
    <w:rsid w:val="002C400F"/>
    <w:rsid w:val="002C41E6"/>
    <w:rsid w:val="002C42BD"/>
    <w:rsid w:val="002C4435"/>
    <w:rsid w:val="002C4453"/>
    <w:rsid w:val="002C4558"/>
    <w:rsid w:val="002C4674"/>
    <w:rsid w:val="002C4854"/>
    <w:rsid w:val="002C4952"/>
    <w:rsid w:val="002C4FFD"/>
    <w:rsid w:val="002C507B"/>
    <w:rsid w:val="002C5725"/>
    <w:rsid w:val="002C578B"/>
    <w:rsid w:val="002C578F"/>
    <w:rsid w:val="002C5842"/>
    <w:rsid w:val="002C5DD1"/>
    <w:rsid w:val="002C5F11"/>
    <w:rsid w:val="002C60DA"/>
    <w:rsid w:val="002C6360"/>
    <w:rsid w:val="002C6364"/>
    <w:rsid w:val="002C6443"/>
    <w:rsid w:val="002C6713"/>
    <w:rsid w:val="002C6D48"/>
    <w:rsid w:val="002C6E1A"/>
    <w:rsid w:val="002C6ECC"/>
    <w:rsid w:val="002C6FCD"/>
    <w:rsid w:val="002C704A"/>
    <w:rsid w:val="002C7166"/>
    <w:rsid w:val="002C71A1"/>
    <w:rsid w:val="002C76BF"/>
    <w:rsid w:val="002C77DD"/>
    <w:rsid w:val="002C78B5"/>
    <w:rsid w:val="002C78EC"/>
    <w:rsid w:val="002C7962"/>
    <w:rsid w:val="002C7A29"/>
    <w:rsid w:val="002D00D6"/>
    <w:rsid w:val="002D01C6"/>
    <w:rsid w:val="002D02C7"/>
    <w:rsid w:val="002D0371"/>
    <w:rsid w:val="002D0710"/>
    <w:rsid w:val="002D071A"/>
    <w:rsid w:val="002D0869"/>
    <w:rsid w:val="002D0C77"/>
    <w:rsid w:val="002D102E"/>
    <w:rsid w:val="002D124C"/>
    <w:rsid w:val="002D1D48"/>
    <w:rsid w:val="002D1EDD"/>
    <w:rsid w:val="002D2E85"/>
    <w:rsid w:val="002D34B2"/>
    <w:rsid w:val="002D3B37"/>
    <w:rsid w:val="002D3E93"/>
    <w:rsid w:val="002D4147"/>
    <w:rsid w:val="002D4863"/>
    <w:rsid w:val="002D4ABC"/>
    <w:rsid w:val="002D4D9C"/>
    <w:rsid w:val="002D4E89"/>
    <w:rsid w:val="002D5255"/>
    <w:rsid w:val="002D57FA"/>
    <w:rsid w:val="002D58DA"/>
    <w:rsid w:val="002D5933"/>
    <w:rsid w:val="002D5BFA"/>
    <w:rsid w:val="002D5D53"/>
    <w:rsid w:val="002D5DF6"/>
    <w:rsid w:val="002D5F29"/>
    <w:rsid w:val="002D6080"/>
    <w:rsid w:val="002D6218"/>
    <w:rsid w:val="002D6B9B"/>
    <w:rsid w:val="002D6E41"/>
    <w:rsid w:val="002D7637"/>
    <w:rsid w:val="002D78EC"/>
    <w:rsid w:val="002D7A15"/>
    <w:rsid w:val="002D7DF2"/>
    <w:rsid w:val="002E010F"/>
    <w:rsid w:val="002E02C2"/>
    <w:rsid w:val="002E085F"/>
    <w:rsid w:val="002E0B37"/>
    <w:rsid w:val="002E0B70"/>
    <w:rsid w:val="002E0BEF"/>
    <w:rsid w:val="002E10FE"/>
    <w:rsid w:val="002E1553"/>
    <w:rsid w:val="002E17F2"/>
    <w:rsid w:val="002E1D24"/>
    <w:rsid w:val="002E1EFB"/>
    <w:rsid w:val="002E24FF"/>
    <w:rsid w:val="002E2A11"/>
    <w:rsid w:val="002E2B4D"/>
    <w:rsid w:val="002E2FBE"/>
    <w:rsid w:val="002E35A7"/>
    <w:rsid w:val="002E368E"/>
    <w:rsid w:val="002E36F7"/>
    <w:rsid w:val="002E3791"/>
    <w:rsid w:val="002E3958"/>
    <w:rsid w:val="002E43E3"/>
    <w:rsid w:val="002E482A"/>
    <w:rsid w:val="002E4943"/>
    <w:rsid w:val="002E4C10"/>
    <w:rsid w:val="002E4C84"/>
    <w:rsid w:val="002E503B"/>
    <w:rsid w:val="002E56A7"/>
    <w:rsid w:val="002E5CF0"/>
    <w:rsid w:val="002E659A"/>
    <w:rsid w:val="002E689B"/>
    <w:rsid w:val="002E6AC3"/>
    <w:rsid w:val="002E7003"/>
    <w:rsid w:val="002E72BB"/>
    <w:rsid w:val="002E73ED"/>
    <w:rsid w:val="002E7CAE"/>
    <w:rsid w:val="002E7F8F"/>
    <w:rsid w:val="002F0635"/>
    <w:rsid w:val="002F07A4"/>
    <w:rsid w:val="002F0C52"/>
    <w:rsid w:val="002F2750"/>
    <w:rsid w:val="002F2771"/>
    <w:rsid w:val="002F2C00"/>
    <w:rsid w:val="002F2D79"/>
    <w:rsid w:val="002F2F73"/>
    <w:rsid w:val="002F37A9"/>
    <w:rsid w:val="002F3E69"/>
    <w:rsid w:val="002F4005"/>
    <w:rsid w:val="002F4794"/>
    <w:rsid w:val="002F4AE1"/>
    <w:rsid w:val="002F4FAE"/>
    <w:rsid w:val="002F55A7"/>
    <w:rsid w:val="002F55B5"/>
    <w:rsid w:val="002F55F3"/>
    <w:rsid w:val="002F5609"/>
    <w:rsid w:val="002F585B"/>
    <w:rsid w:val="002F5AFC"/>
    <w:rsid w:val="002F5B8A"/>
    <w:rsid w:val="002F5C1D"/>
    <w:rsid w:val="002F5C7C"/>
    <w:rsid w:val="002F6883"/>
    <w:rsid w:val="002F6CB0"/>
    <w:rsid w:val="002F6E9C"/>
    <w:rsid w:val="002F6EF2"/>
    <w:rsid w:val="002F6FF5"/>
    <w:rsid w:val="002F771F"/>
    <w:rsid w:val="002F784D"/>
    <w:rsid w:val="002F7A86"/>
    <w:rsid w:val="002F7CDD"/>
    <w:rsid w:val="002F7DD4"/>
    <w:rsid w:val="002F7FA3"/>
    <w:rsid w:val="003001B2"/>
    <w:rsid w:val="003003EF"/>
    <w:rsid w:val="003003F3"/>
    <w:rsid w:val="0030075F"/>
    <w:rsid w:val="00300770"/>
    <w:rsid w:val="00300A39"/>
    <w:rsid w:val="00300F44"/>
    <w:rsid w:val="003018E3"/>
    <w:rsid w:val="00301BDB"/>
    <w:rsid w:val="00301CE6"/>
    <w:rsid w:val="003022DF"/>
    <w:rsid w:val="00302569"/>
    <w:rsid w:val="0030256B"/>
    <w:rsid w:val="00302C43"/>
    <w:rsid w:val="00302D11"/>
    <w:rsid w:val="00302FD9"/>
    <w:rsid w:val="0030348D"/>
    <w:rsid w:val="003038EC"/>
    <w:rsid w:val="00303E77"/>
    <w:rsid w:val="00303EC5"/>
    <w:rsid w:val="00303F37"/>
    <w:rsid w:val="003045D2"/>
    <w:rsid w:val="00304832"/>
    <w:rsid w:val="0030501F"/>
    <w:rsid w:val="00305220"/>
    <w:rsid w:val="00305444"/>
    <w:rsid w:val="003056B4"/>
    <w:rsid w:val="003057FD"/>
    <w:rsid w:val="00305B91"/>
    <w:rsid w:val="00305CE4"/>
    <w:rsid w:val="003060F8"/>
    <w:rsid w:val="003062DC"/>
    <w:rsid w:val="0030704D"/>
    <w:rsid w:val="00307A42"/>
    <w:rsid w:val="00307A45"/>
    <w:rsid w:val="00307BA1"/>
    <w:rsid w:val="00307FF4"/>
    <w:rsid w:val="00310245"/>
    <w:rsid w:val="0031053F"/>
    <w:rsid w:val="003106C5"/>
    <w:rsid w:val="00311125"/>
    <w:rsid w:val="00311702"/>
    <w:rsid w:val="00311E82"/>
    <w:rsid w:val="003124BA"/>
    <w:rsid w:val="003128CD"/>
    <w:rsid w:val="003129B9"/>
    <w:rsid w:val="00312C0A"/>
    <w:rsid w:val="00312C56"/>
    <w:rsid w:val="00312C65"/>
    <w:rsid w:val="003132F2"/>
    <w:rsid w:val="00313621"/>
    <w:rsid w:val="00313C85"/>
    <w:rsid w:val="00313E02"/>
    <w:rsid w:val="00313FD6"/>
    <w:rsid w:val="003143BD"/>
    <w:rsid w:val="003147E6"/>
    <w:rsid w:val="00314A19"/>
    <w:rsid w:val="00314A43"/>
    <w:rsid w:val="00315113"/>
    <w:rsid w:val="00315304"/>
    <w:rsid w:val="003153C1"/>
    <w:rsid w:val="00315B19"/>
    <w:rsid w:val="00315DC6"/>
    <w:rsid w:val="00315FF2"/>
    <w:rsid w:val="003164AD"/>
    <w:rsid w:val="0031711D"/>
    <w:rsid w:val="00320177"/>
    <w:rsid w:val="003203ED"/>
    <w:rsid w:val="00320F90"/>
    <w:rsid w:val="0032130F"/>
    <w:rsid w:val="0032180D"/>
    <w:rsid w:val="00321B3F"/>
    <w:rsid w:val="00322820"/>
    <w:rsid w:val="0032282B"/>
    <w:rsid w:val="00322C9F"/>
    <w:rsid w:val="00322CB5"/>
    <w:rsid w:val="003233E6"/>
    <w:rsid w:val="00323C02"/>
    <w:rsid w:val="00324135"/>
    <w:rsid w:val="003242DD"/>
    <w:rsid w:val="003249A2"/>
    <w:rsid w:val="00324AA1"/>
    <w:rsid w:val="00324B09"/>
    <w:rsid w:val="00324D23"/>
    <w:rsid w:val="0032558C"/>
    <w:rsid w:val="00325768"/>
    <w:rsid w:val="00325884"/>
    <w:rsid w:val="00325B0B"/>
    <w:rsid w:val="00325F35"/>
    <w:rsid w:val="003260A9"/>
    <w:rsid w:val="00326CBE"/>
    <w:rsid w:val="003273A2"/>
    <w:rsid w:val="00330D80"/>
    <w:rsid w:val="00330E63"/>
    <w:rsid w:val="00330FFA"/>
    <w:rsid w:val="003314E9"/>
    <w:rsid w:val="00331751"/>
    <w:rsid w:val="00331E4A"/>
    <w:rsid w:val="003322F1"/>
    <w:rsid w:val="00332509"/>
    <w:rsid w:val="003327F5"/>
    <w:rsid w:val="003329DD"/>
    <w:rsid w:val="00332EBC"/>
    <w:rsid w:val="003330BE"/>
    <w:rsid w:val="00333160"/>
    <w:rsid w:val="0033334C"/>
    <w:rsid w:val="003334EA"/>
    <w:rsid w:val="0033352E"/>
    <w:rsid w:val="00333D09"/>
    <w:rsid w:val="00333FD7"/>
    <w:rsid w:val="00334078"/>
    <w:rsid w:val="00334165"/>
    <w:rsid w:val="00334578"/>
    <w:rsid w:val="00334579"/>
    <w:rsid w:val="00334926"/>
    <w:rsid w:val="00334B5E"/>
    <w:rsid w:val="00334D0C"/>
    <w:rsid w:val="00334E2E"/>
    <w:rsid w:val="00335009"/>
    <w:rsid w:val="003350B5"/>
    <w:rsid w:val="0033520D"/>
    <w:rsid w:val="00335826"/>
    <w:rsid w:val="00335858"/>
    <w:rsid w:val="00335A0D"/>
    <w:rsid w:val="00335B15"/>
    <w:rsid w:val="00335FC7"/>
    <w:rsid w:val="0033612F"/>
    <w:rsid w:val="00336A84"/>
    <w:rsid w:val="00336BDA"/>
    <w:rsid w:val="00336F46"/>
    <w:rsid w:val="00337135"/>
    <w:rsid w:val="00337409"/>
    <w:rsid w:val="003374DE"/>
    <w:rsid w:val="00337A4F"/>
    <w:rsid w:val="00340A80"/>
    <w:rsid w:val="00340B9F"/>
    <w:rsid w:val="00340CA8"/>
    <w:rsid w:val="0034106C"/>
    <w:rsid w:val="0034166C"/>
    <w:rsid w:val="0034171F"/>
    <w:rsid w:val="00341878"/>
    <w:rsid w:val="003419A8"/>
    <w:rsid w:val="00342375"/>
    <w:rsid w:val="00342BD7"/>
    <w:rsid w:val="00342E3A"/>
    <w:rsid w:val="00343011"/>
    <w:rsid w:val="003431C0"/>
    <w:rsid w:val="00343C63"/>
    <w:rsid w:val="00343CA5"/>
    <w:rsid w:val="00343E9E"/>
    <w:rsid w:val="0034408A"/>
    <w:rsid w:val="0034447A"/>
    <w:rsid w:val="00345335"/>
    <w:rsid w:val="00346012"/>
    <w:rsid w:val="0034640A"/>
    <w:rsid w:val="00346667"/>
    <w:rsid w:val="00346A5B"/>
    <w:rsid w:val="00346DB5"/>
    <w:rsid w:val="00347198"/>
    <w:rsid w:val="00347574"/>
    <w:rsid w:val="0034772A"/>
    <w:rsid w:val="003477B1"/>
    <w:rsid w:val="003479F3"/>
    <w:rsid w:val="00347DB6"/>
    <w:rsid w:val="00347E7F"/>
    <w:rsid w:val="0035020E"/>
    <w:rsid w:val="0035065C"/>
    <w:rsid w:val="003507E3"/>
    <w:rsid w:val="003515C5"/>
    <w:rsid w:val="003516FD"/>
    <w:rsid w:val="00351729"/>
    <w:rsid w:val="00351C00"/>
    <w:rsid w:val="00351C21"/>
    <w:rsid w:val="00352094"/>
    <w:rsid w:val="0035267B"/>
    <w:rsid w:val="00352AAB"/>
    <w:rsid w:val="00352BCD"/>
    <w:rsid w:val="00352BE5"/>
    <w:rsid w:val="00352EB7"/>
    <w:rsid w:val="0035436F"/>
    <w:rsid w:val="00354F28"/>
    <w:rsid w:val="00354F66"/>
    <w:rsid w:val="0035511B"/>
    <w:rsid w:val="00355161"/>
    <w:rsid w:val="00355DAD"/>
    <w:rsid w:val="00356081"/>
    <w:rsid w:val="003563C5"/>
    <w:rsid w:val="00357380"/>
    <w:rsid w:val="00357CC4"/>
    <w:rsid w:val="00360259"/>
    <w:rsid w:val="003602D9"/>
    <w:rsid w:val="0036040B"/>
    <w:rsid w:val="003607F2"/>
    <w:rsid w:val="00361055"/>
    <w:rsid w:val="00361134"/>
    <w:rsid w:val="00361261"/>
    <w:rsid w:val="003616AD"/>
    <w:rsid w:val="003617A7"/>
    <w:rsid w:val="00361B73"/>
    <w:rsid w:val="00362499"/>
    <w:rsid w:val="003626B8"/>
    <w:rsid w:val="00362935"/>
    <w:rsid w:val="00362F2B"/>
    <w:rsid w:val="00362F2C"/>
    <w:rsid w:val="00363773"/>
    <w:rsid w:val="003637C4"/>
    <w:rsid w:val="0036472C"/>
    <w:rsid w:val="003649A8"/>
    <w:rsid w:val="00364BF8"/>
    <w:rsid w:val="00364E62"/>
    <w:rsid w:val="00364F51"/>
    <w:rsid w:val="00364F6E"/>
    <w:rsid w:val="00365071"/>
    <w:rsid w:val="0036558A"/>
    <w:rsid w:val="0036577E"/>
    <w:rsid w:val="00365A4B"/>
    <w:rsid w:val="00365B4C"/>
    <w:rsid w:val="00365BF7"/>
    <w:rsid w:val="00365ED8"/>
    <w:rsid w:val="00366768"/>
    <w:rsid w:val="00366A27"/>
    <w:rsid w:val="00366A3C"/>
    <w:rsid w:val="00366E70"/>
    <w:rsid w:val="00366E87"/>
    <w:rsid w:val="0036722D"/>
    <w:rsid w:val="00367281"/>
    <w:rsid w:val="003673AE"/>
    <w:rsid w:val="00367B02"/>
    <w:rsid w:val="00367C46"/>
    <w:rsid w:val="00370BD2"/>
    <w:rsid w:val="00370C16"/>
    <w:rsid w:val="00370E47"/>
    <w:rsid w:val="00371062"/>
    <w:rsid w:val="003711A4"/>
    <w:rsid w:val="00371A1B"/>
    <w:rsid w:val="00372371"/>
    <w:rsid w:val="003724E1"/>
    <w:rsid w:val="00372AAF"/>
    <w:rsid w:val="0037367F"/>
    <w:rsid w:val="00373969"/>
    <w:rsid w:val="003742AC"/>
    <w:rsid w:val="003744CE"/>
    <w:rsid w:val="00374824"/>
    <w:rsid w:val="00374F8B"/>
    <w:rsid w:val="00375359"/>
    <w:rsid w:val="00375719"/>
    <w:rsid w:val="003759E5"/>
    <w:rsid w:val="00375E25"/>
    <w:rsid w:val="00375E8C"/>
    <w:rsid w:val="0037673C"/>
    <w:rsid w:val="00376741"/>
    <w:rsid w:val="003768AA"/>
    <w:rsid w:val="00376B0A"/>
    <w:rsid w:val="0037717C"/>
    <w:rsid w:val="0037719F"/>
    <w:rsid w:val="003777AE"/>
    <w:rsid w:val="00377CE1"/>
    <w:rsid w:val="00377DD1"/>
    <w:rsid w:val="00380D7D"/>
    <w:rsid w:val="00380ED0"/>
    <w:rsid w:val="0038102E"/>
    <w:rsid w:val="00381324"/>
    <w:rsid w:val="00381D42"/>
    <w:rsid w:val="003821E2"/>
    <w:rsid w:val="00382836"/>
    <w:rsid w:val="00382932"/>
    <w:rsid w:val="00383452"/>
    <w:rsid w:val="00383467"/>
    <w:rsid w:val="00383C5B"/>
    <w:rsid w:val="00384177"/>
    <w:rsid w:val="00384206"/>
    <w:rsid w:val="00384284"/>
    <w:rsid w:val="0038446E"/>
    <w:rsid w:val="00384794"/>
    <w:rsid w:val="00384B60"/>
    <w:rsid w:val="00385662"/>
    <w:rsid w:val="00385770"/>
    <w:rsid w:val="00385932"/>
    <w:rsid w:val="003859C1"/>
    <w:rsid w:val="00385A63"/>
    <w:rsid w:val="00385BF0"/>
    <w:rsid w:val="003861C1"/>
    <w:rsid w:val="00386578"/>
    <w:rsid w:val="00386747"/>
    <w:rsid w:val="00387120"/>
    <w:rsid w:val="003904C6"/>
    <w:rsid w:val="003910B4"/>
    <w:rsid w:val="003911C6"/>
    <w:rsid w:val="003913DB"/>
    <w:rsid w:val="00391638"/>
    <w:rsid w:val="003918D0"/>
    <w:rsid w:val="00392567"/>
    <w:rsid w:val="003927B8"/>
    <w:rsid w:val="00392D70"/>
    <w:rsid w:val="003934FE"/>
    <w:rsid w:val="00393702"/>
    <w:rsid w:val="003939FF"/>
    <w:rsid w:val="00393FE3"/>
    <w:rsid w:val="0039424D"/>
    <w:rsid w:val="00394637"/>
    <w:rsid w:val="003946B1"/>
    <w:rsid w:val="0039489A"/>
    <w:rsid w:val="00394D8D"/>
    <w:rsid w:val="0039520F"/>
    <w:rsid w:val="00395487"/>
    <w:rsid w:val="003955F7"/>
    <w:rsid w:val="0039565E"/>
    <w:rsid w:val="00395948"/>
    <w:rsid w:val="00395AA3"/>
    <w:rsid w:val="00395F42"/>
    <w:rsid w:val="00396764"/>
    <w:rsid w:val="003967CC"/>
    <w:rsid w:val="0039694C"/>
    <w:rsid w:val="00396C06"/>
    <w:rsid w:val="00397457"/>
    <w:rsid w:val="00397568"/>
    <w:rsid w:val="0039774E"/>
    <w:rsid w:val="003977C5"/>
    <w:rsid w:val="00397819"/>
    <w:rsid w:val="00397827"/>
    <w:rsid w:val="003978A8"/>
    <w:rsid w:val="00397A13"/>
    <w:rsid w:val="003A0228"/>
    <w:rsid w:val="003A0831"/>
    <w:rsid w:val="003A0DAE"/>
    <w:rsid w:val="003A12D9"/>
    <w:rsid w:val="003A1520"/>
    <w:rsid w:val="003A21A8"/>
    <w:rsid w:val="003A2207"/>
    <w:rsid w:val="003A2223"/>
    <w:rsid w:val="003A27E3"/>
    <w:rsid w:val="003A2A0F"/>
    <w:rsid w:val="003A2C49"/>
    <w:rsid w:val="003A2DD7"/>
    <w:rsid w:val="003A314D"/>
    <w:rsid w:val="003A32A5"/>
    <w:rsid w:val="003A38FE"/>
    <w:rsid w:val="003A3994"/>
    <w:rsid w:val="003A45A1"/>
    <w:rsid w:val="003A45E7"/>
    <w:rsid w:val="003A4C38"/>
    <w:rsid w:val="003A4C90"/>
    <w:rsid w:val="003A4EBD"/>
    <w:rsid w:val="003A5124"/>
    <w:rsid w:val="003A5669"/>
    <w:rsid w:val="003A5B0A"/>
    <w:rsid w:val="003A5C85"/>
    <w:rsid w:val="003A5EA3"/>
    <w:rsid w:val="003A6793"/>
    <w:rsid w:val="003A6BAC"/>
    <w:rsid w:val="003A6BE0"/>
    <w:rsid w:val="003A722F"/>
    <w:rsid w:val="003A7873"/>
    <w:rsid w:val="003A7908"/>
    <w:rsid w:val="003A7B67"/>
    <w:rsid w:val="003A7BA5"/>
    <w:rsid w:val="003A7D5E"/>
    <w:rsid w:val="003A7EF3"/>
    <w:rsid w:val="003B0188"/>
    <w:rsid w:val="003B055B"/>
    <w:rsid w:val="003B0669"/>
    <w:rsid w:val="003B06E2"/>
    <w:rsid w:val="003B09CE"/>
    <w:rsid w:val="003B0BA7"/>
    <w:rsid w:val="003B0BF0"/>
    <w:rsid w:val="003B0DC8"/>
    <w:rsid w:val="003B159C"/>
    <w:rsid w:val="003B172F"/>
    <w:rsid w:val="003B17A2"/>
    <w:rsid w:val="003B17A4"/>
    <w:rsid w:val="003B1DDF"/>
    <w:rsid w:val="003B1EDB"/>
    <w:rsid w:val="003B2409"/>
    <w:rsid w:val="003B29D5"/>
    <w:rsid w:val="003B2AE7"/>
    <w:rsid w:val="003B2B22"/>
    <w:rsid w:val="003B2D5A"/>
    <w:rsid w:val="003B301F"/>
    <w:rsid w:val="003B35D9"/>
    <w:rsid w:val="003B369F"/>
    <w:rsid w:val="003B36A3"/>
    <w:rsid w:val="003B3B30"/>
    <w:rsid w:val="003B421A"/>
    <w:rsid w:val="003B4298"/>
    <w:rsid w:val="003B4971"/>
    <w:rsid w:val="003B4D69"/>
    <w:rsid w:val="003B4EB4"/>
    <w:rsid w:val="003B53CC"/>
    <w:rsid w:val="003B6931"/>
    <w:rsid w:val="003B6DFA"/>
    <w:rsid w:val="003B6F9D"/>
    <w:rsid w:val="003B72C3"/>
    <w:rsid w:val="003B732A"/>
    <w:rsid w:val="003B78B3"/>
    <w:rsid w:val="003B795B"/>
    <w:rsid w:val="003B7AB2"/>
    <w:rsid w:val="003B7AC3"/>
    <w:rsid w:val="003B7EFD"/>
    <w:rsid w:val="003B7FE5"/>
    <w:rsid w:val="003C090E"/>
    <w:rsid w:val="003C0D50"/>
    <w:rsid w:val="003C11C8"/>
    <w:rsid w:val="003C12B9"/>
    <w:rsid w:val="003C1955"/>
    <w:rsid w:val="003C1B77"/>
    <w:rsid w:val="003C1BB4"/>
    <w:rsid w:val="003C1C75"/>
    <w:rsid w:val="003C1CA4"/>
    <w:rsid w:val="003C1DE1"/>
    <w:rsid w:val="003C20EE"/>
    <w:rsid w:val="003C22BF"/>
    <w:rsid w:val="003C24CA"/>
    <w:rsid w:val="003C2702"/>
    <w:rsid w:val="003C2907"/>
    <w:rsid w:val="003C3076"/>
    <w:rsid w:val="003C359F"/>
    <w:rsid w:val="003C372E"/>
    <w:rsid w:val="003C3E39"/>
    <w:rsid w:val="003C3FC4"/>
    <w:rsid w:val="003C4FFF"/>
    <w:rsid w:val="003C55F3"/>
    <w:rsid w:val="003C5E41"/>
    <w:rsid w:val="003C62E9"/>
    <w:rsid w:val="003C62ED"/>
    <w:rsid w:val="003C6383"/>
    <w:rsid w:val="003C639E"/>
    <w:rsid w:val="003C6A28"/>
    <w:rsid w:val="003C6B81"/>
    <w:rsid w:val="003C6C78"/>
    <w:rsid w:val="003C6CB1"/>
    <w:rsid w:val="003C6D1B"/>
    <w:rsid w:val="003C6E0C"/>
    <w:rsid w:val="003C733E"/>
    <w:rsid w:val="003C7703"/>
    <w:rsid w:val="003C7806"/>
    <w:rsid w:val="003C7CB7"/>
    <w:rsid w:val="003C7D1C"/>
    <w:rsid w:val="003D0434"/>
    <w:rsid w:val="003D0B7C"/>
    <w:rsid w:val="003D109F"/>
    <w:rsid w:val="003D1509"/>
    <w:rsid w:val="003D19DF"/>
    <w:rsid w:val="003D1A85"/>
    <w:rsid w:val="003D1E28"/>
    <w:rsid w:val="003D1FDC"/>
    <w:rsid w:val="003D2478"/>
    <w:rsid w:val="003D2FDA"/>
    <w:rsid w:val="003D30FE"/>
    <w:rsid w:val="003D3577"/>
    <w:rsid w:val="003D35E9"/>
    <w:rsid w:val="003D3D07"/>
    <w:rsid w:val="003D4136"/>
    <w:rsid w:val="003D41C3"/>
    <w:rsid w:val="003D4835"/>
    <w:rsid w:val="003D4911"/>
    <w:rsid w:val="003D4C0D"/>
    <w:rsid w:val="003D4DDA"/>
    <w:rsid w:val="003D5155"/>
    <w:rsid w:val="003D5634"/>
    <w:rsid w:val="003D5831"/>
    <w:rsid w:val="003D5B1F"/>
    <w:rsid w:val="003D6122"/>
    <w:rsid w:val="003D6509"/>
    <w:rsid w:val="003D65C0"/>
    <w:rsid w:val="003D65F5"/>
    <w:rsid w:val="003D6649"/>
    <w:rsid w:val="003D667D"/>
    <w:rsid w:val="003D6E5F"/>
    <w:rsid w:val="003D7146"/>
    <w:rsid w:val="003D7185"/>
    <w:rsid w:val="003D7917"/>
    <w:rsid w:val="003D7999"/>
    <w:rsid w:val="003D7FB1"/>
    <w:rsid w:val="003D7FEF"/>
    <w:rsid w:val="003E00B3"/>
    <w:rsid w:val="003E01C1"/>
    <w:rsid w:val="003E07BA"/>
    <w:rsid w:val="003E104F"/>
    <w:rsid w:val="003E128F"/>
    <w:rsid w:val="003E14A6"/>
    <w:rsid w:val="003E15FA"/>
    <w:rsid w:val="003E15FB"/>
    <w:rsid w:val="003E163E"/>
    <w:rsid w:val="003E169D"/>
    <w:rsid w:val="003E16CC"/>
    <w:rsid w:val="003E179A"/>
    <w:rsid w:val="003E1C31"/>
    <w:rsid w:val="003E1D16"/>
    <w:rsid w:val="003E1D23"/>
    <w:rsid w:val="003E1EDE"/>
    <w:rsid w:val="003E24A5"/>
    <w:rsid w:val="003E2AA0"/>
    <w:rsid w:val="003E2DEA"/>
    <w:rsid w:val="003E331B"/>
    <w:rsid w:val="003E3537"/>
    <w:rsid w:val="003E36DC"/>
    <w:rsid w:val="003E3A77"/>
    <w:rsid w:val="003E3DD1"/>
    <w:rsid w:val="003E4065"/>
    <w:rsid w:val="003E42D2"/>
    <w:rsid w:val="003E4493"/>
    <w:rsid w:val="003E4591"/>
    <w:rsid w:val="003E45B0"/>
    <w:rsid w:val="003E46C7"/>
    <w:rsid w:val="003E4789"/>
    <w:rsid w:val="003E4C97"/>
    <w:rsid w:val="003E517D"/>
    <w:rsid w:val="003E55E4"/>
    <w:rsid w:val="003E5B3A"/>
    <w:rsid w:val="003E5D13"/>
    <w:rsid w:val="003E607B"/>
    <w:rsid w:val="003E6497"/>
    <w:rsid w:val="003E64AD"/>
    <w:rsid w:val="003E6883"/>
    <w:rsid w:val="003E6F0C"/>
    <w:rsid w:val="003E7090"/>
    <w:rsid w:val="003E74E3"/>
    <w:rsid w:val="003E7676"/>
    <w:rsid w:val="003E7BBC"/>
    <w:rsid w:val="003E7C88"/>
    <w:rsid w:val="003E7D14"/>
    <w:rsid w:val="003F05C7"/>
    <w:rsid w:val="003F0781"/>
    <w:rsid w:val="003F0FE0"/>
    <w:rsid w:val="003F1088"/>
    <w:rsid w:val="003F1402"/>
    <w:rsid w:val="003F1D3F"/>
    <w:rsid w:val="003F24A2"/>
    <w:rsid w:val="003F25D5"/>
    <w:rsid w:val="003F27C7"/>
    <w:rsid w:val="003F2CD4"/>
    <w:rsid w:val="003F370E"/>
    <w:rsid w:val="003F3B86"/>
    <w:rsid w:val="003F4036"/>
    <w:rsid w:val="003F43FE"/>
    <w:rsid w:val="003F45B9"/>
    <w:rsid w:val="003F4A38"/>
    <w:rsid w:val="003F4A65"/>
    <w:rsid w:val="003F4ADE"/>
    <w:rsid w:val="003F4F97"/>
    <w:rsid w:val="003F56AB"/>
    <w:rsid w:val="003F56D3"/>
    <w:rsid w:val="003F5771"/>
    <w:rsid w:val="003F5B82"/>
    <w:rsid w:val="003F5CA0"/>
    <w:rsid w:val="003F5DCE"/>
    <w:rsid w:val="003F6193"/>
    <w:rsid w:val="003F6392"/>
    <w:rsid w:val="003F6569"/>
    <w:rsid w:val="003F6BBE"/>
    <w:rsid w:val="003F71CB"/>
    <w:rsid w:val="003F77C3"/>
    <w:rsid w:val="003F7811"/>
    <w:rsid w:val="004000E8"/>
    <w:rsid w:val="004008B0"/>
    <w:rsid w:val="00402353"/>
    <w:rsid w:val="00402438"/>
    <w:rsid w:val="0040255D"/>
    <w:rsid w:val="004028A6"/>
    <w:rsid w:val="00402E2B"/>
    <w:rsid w:val="0040361C"/>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2D7"/>
    <w:rsid w:val="0041078A"/>
    <w:rsid w:val="00410A63"/>
    <w:rsid w:val="00410AFB"/>
    <w:rsid w:val="00410B4D"/>
    <w:rsid w:val="00410B72"/>
    <w:rsid w:val="00410C9B"/>
    <w:rsid w:val="00410F03"/>
    <w:rsid w:val="00410F18"/>
    <w:rsid w:val="00411691"/>
    <w:rsid w:val="00411B1A"/>
    <w:rsid w:val="00411ECE"/>
    <w:rsid w:val="0041258E"/>
    <w:rsid w:val="0041263E"/>
    <w:rsid w:val="00412775"/>
    <w:rsid w:val="00412A43"/>
    <w:rsid w:val="00412F1A"/>
    <w:rsid w:val="00412F90"/>
    <w:rsid w:val="004134A5"/>
    <w:rsid w:val="0041384A"/>
    <w:rsid w:val="00413AAC"/>
    <w:rsid w:val="00413C68"/>
    <w:rsid w:val="00414A60"/>
    <w:rsid w:val="00414AB1"/>
    <w:rsid w:val="00414BB1"/>
    <w:rsid w:val="00414C64"/>
    <w:rsid w:val="00415426"/>
    <w:rsid w:val="00415E8A"/>
    <w:rsid w:val="00415EB0"/>
    <w:rsid w:val="00415EF2"/>
    <w:rsid w:val="00416D70"/>
    <w:rsid w:val="00416DDF"/>
    <w:rsid w:val="00416EC3"/>
    <w:rsid w:val="00420230"/>
    <w:rsid w:val="00420A5B"/>
    <w:rsid w:val="00420A99"/>
    <w:rsid w:val="00421105"/>
    <w:rsid w:val="0042122C"/>
    <w:rsid w:val="00421616"/>
    <w:rsid w:val="0042167F"/>
    <w:rsid w:val="00421F66"/>
    <w:rsid w:val="0042226A"/>
    <w:rsid w:val="004227EF"/>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26"/>
    <w:rsid w:val="00426ADD"/>
    <w:rsid w:val="00427248"/>
    <w:rsid w:val="0042762D"/>
    <w:rsid w:val="00427772"/>
    <w:rsid w:val="00427A9A"/>
    <w:rsid w:val="004303EE"/>
    <w:rsid w:val="00431575"/>
    <w:rsid w:val="004319AA"/>
    <w:rsid w:val="00431A9F"/>
    <w:rsid w:val="00431DD9"/>
    <w:rsid w:val="004328D6"/>
    <w:rsid w:val="0043299F"/>
    <w:rsid w:val="00432D61"/>
    <w:rsid w:val="00432E26"/>
    <w:rsid w:val="00432F6D"/>
    <w:rsid w:val="00432F94"/>
    <w:rsid w:val="00433151"/>
    <w:rsid w:val="00433752"/>
    <w:rsid w:val="00433B5E"/>
    <w:rsid w:val="00433CB2"/>
    <w:rsid w:val="004344DD"/>
    <w:rsid w:val="004345C8"/>
    <w:rsid w:val="0043473D"/>
    <w:rsid w:val="00434A55"/>
    <w:rsid w:val="00434E58"/>
    <w:rsid w:val="00434ED0"/>
    <w:rsid w:val="00435A16"/>
    <w:rsid w:val="00435B25"/>
    <w:rsid w:val="0043643F"/>
    <w:rsid w:val="004371FB"/>
    <w:rsid w:val="00437447"/>
    <w:rsid w:val="0043787B"/>
    <w:rsid w:val="004378B2"/>
    <w:rsid w:val="00437A4D"/>
    <w:rsid w:val="004403BB"/>
    <w:rsid w:val="004407C2"/>
    <w:rsid w:val="00440B42"/>
    <w:rsid w:val="00440C67"/>
    <w:rsid w:val="004410B9"/>
    <w:rsid w:val="00441829"/>
    <w:rsid w:val="0044198C"/>
    <w:rsid w:val="00441A92"/>
    <w:rsid w:val="00441EC5"/>
    <w:rsid w:val="00442587"/>
    <w:rsid w:val="004425FC"/>
    <w:rsid w:val="004426E2"/>
    <w:rsid w:val="004427DC"/>
    <w:rsid w:val="00442A5F"/>
    <w:rsid w:val="00442B6E"/>
    <w:rsid w:val="00442FAE"/>
    <w:rsid w:val="0044332E"/>
    <w:rsid w:val="00443C63"/>
    <w:rsid w:val="00443D4C"/>
    <w:rsid w:val="00444B1D"/>
    <w:rsid w:val="00444D46"/>
    <w:rsid w:val="00444F56"/>
    <w:rsid w:val="004452C3"/>
    <w:rsid w:val="0044569E"/>
    <w:rsid w:val="004456FA"/>
    <w:rsid w:val="004457D8"/>
    <w:rsid w:val="00445828"/>
    <w:rsid w:val="004459C8"/>
    <w:rsid w:val="00445CAE"/>
    <w:rsid w:val="00445DD1"/>
    <w:rsid w:val="004460E8"/>
    <w:rsid w:val="00446488"/>
    <w:rsid w:val="004465CC"/>
    <w:rsid w:val="004466AF"/>
    <w:rsid w:val="00446A99"/>
    <w:rsid w:val="0044705A"/>
    <w:rsid w:val="004475BC"/>
    <w:rsid w:val="00447BB0"/>
    <w:rsid w:val="00447BC3"/>
    <w:rsid w:val="00450008"/>
    <w:rsid w:val="00450104"/>
    <w:rsid w:val="00450214"/>
    <w:rsid w:val="00450599"/>
    <w:rsid w:val="004505CE"/>
    <w:rsid w:val="00450677"/>
    <w:rsid w:val="00450E98"/>
    <w:rsid w:val="00451253"/>
    <w:rsid w:val="004515D3"/>
    <w:rsid w:val="00451707"/>
    <w:rsid w:val="004517AA"/>
    <w:rsid w:val="004527D5"/>
    <w:rsid w:val="00452864"/>
    <w:rsid w:val="00452BDF"/>
    <w:rsid w:val="00452CAC"/>
    <w:rsid w:val="0045334A"/>
    <w:rsid w:val="004538A9"/>
    <w:rsid w:val="00453980"/>
    <w:rsid w:val="004545AE"/>
    <w:rsid w:val="004550A2"/>
    <w:rsid w:val="004555E3"/>
    <w:rsid w:val="0045566F"/>
    <w:rsid w:val="004559DC"/>
    <w:rsid w:val="00455C6B"/>
    <w:rsid w:val="00455D0D"/>
    <w:rsid w:val="00455E5B"/>
    <w:rsid w:val="0045606C"/>
    <w:rsid w:val="0045630F"/>
    <w:rsid w:val="00456316"/>
    <w:rsid w:val="00456425"/>
    <w:rsid w:val="004567E1"/>
    <w:rsid w:val="00456D12"/>
    <w:rsid w:val="00457092"/>
    <w:rsid w:val="00457565"/>
    <w:rsid w:val="004576E0"/>
    <w:rsid w:val="00457B71"/>
    <w:rsid w:val="00457ED1"/>
    <w:rsid w:val="00460B0B"/>
    <w:rsid w:val="00460D15"/>
    <w:rsid w:val="00461301"/>
    <w:rsid w:val="004616E7"/>
    <w:rsid w:val="00461892"/>
    <w:rsid w:val="00461D4C"/>
    <w:rsid w:val="00462C36"/>
    <w:rsid w:val="004633B5"/>
    <w:rsid w:val="004635DE"/>
    <w:rsid w:val="00463813"/>
    <w:rsid w:val="004641D5"/>
    <w:rsid w:val="0046493F"/>
    <w:rsid w:val="004651B5"/>
    <w:rsid w:val="0046594D"/>
    <w:rsid w:val="004661B2"/>
    <w:rsid w:val="004661FA"/>
    <w:rsid w:val="00466427"/>
    <w:rsid w:val="004667CC"/>
    <w:rsid w:val="004669E2"/>
    <w:rsid w:val="00466CF4"/>
    <w:rsid w:val="00466D07"/>
    <w:rsid w:val="00466F5E"/>
    <w:rsid w:val="00466FFC"/>
    <w:rsid w:val="00467143"/>
    <w:rsid w:val="00467D6A"/>
    <w:rsid w:val="00470334"/>
    <w:rsid w:val="00470866"/>
    <w:rsid w:val="00470B4B"/>
    <w:rsid w:val="00470C2E"/>
    <w:rsid w:val="00470C31"/>
    <w:rsid w:val="0047127F"/>
    <w:rsid w:val="00471777"/>
    <w:rsid w:val="00471AB5"/>
    <w:rsid w:val="0047209E"/>
    <w:rsid w:val="0047271B"/>
    <w:rsid w:val="00472CF7"/>
    <w:rsid w:val="00472FB6"/>
    <w:rsid w:val="00473264"/>
    <w:rsid w:val="004734D0"/>
    <w:rsid w:val="00473BE8"/>
    <w:rsid w:val="00473DCE"/>
    <w:rsid w:val="00473EB2"/>
    <w:rsid w:val="0047400F"/>
    <w:rsid w:val="004744F6"/>
    <w:rsid w:val="00474713"/>
    <w:rsid w:val="004749E6"/>
    <w:rsid w:val="00474ED0"/>
    <w:rsid w:val="004751F6"/>
    <w:rsid w:val="004754DA"/>
    <w:rsid w:val="0047556B"/>
    <w:rsid w:val="004759C4"/>
    <w:rsid w:val="00476675"/>
    <w:rsid w:val="00476AA1"/>
    <w:rsid w:val="00477493"/>
    <w:rsid w:val="00477768"/>
    <w:rsid w:val="0047789C"/>
    <w:rsid w:val="004804AB"/>
    <w:rsid w:val="0048061C"/>
    <w:rsid w:val="0048062E"/>
    <w:rsid w:val="004809E0"/>
    <w:rsid w:val="00480E5D"/>
    <w:rsid w:val="00481203"/>
    <w:rsid w:val="004812D7"/>
    <w:rsid w:val="004815FD"/>
    <w:rsid w:val="00481705"/>
    <w:rsid w:val="00481894"/>
    <w:rsid w:val="00481DE7"/>
    <w:rsid w:val="00481FB4"/>
    <w:rsid w:val="00482365"/>
    <w:rsid w:val="0048266F"/>
    <w:rsid w:val="00482695"/>
    <w:rsid w:val="00482780"/>
    <w:rsid w:val="00482AF7"/>
    <w:rsid w:val="00482EA2"/>
    <w:rsid w:val="0048363F"/>
    <w:rsid w:val="0048379A"/>
    <w:rsid w:val="00483EFF"/>
    <w:rsid w:val="004842C3"/>
    <w:rsid w:val="004843FA"/>
    <w:rsid w:val="00484787"/>
    <w:rsid w:val="00484AC4"/>
    <w:rsid w:val="00484CBD"/>
    <w:rsid w:val="0048579F"/>
    <w:rsid w:val="004858C2"/>
    <w:rsid w:val="00485B50"/>
    <w:rsid w:val="00486261"/>
    <w:rsid w:val="0048634B"/>
    <w:rsid w:val="00486739"/>
    <w:rsid w:val="00486944"/>
    <w:rsid w:val="00486AC0"/>
    <w:rsid w:val="00486B41"/>
    <w:rsid w:val="00486C0C"/>
    <w:rsid w:val="00487362"/>
    <w:rsid w:val="004876BE"/>
    <w:rsid w:val="00487FCB"/>
    <w:rsid w:val="00490025"/>
    <w:rsid w:val="00490943"/>
    <w:rsid w:val="00490985"/>
    <w:rsid w:val="00490B24"/>
    <w:rsid w:val="00490BA0"/>
    <w:rsid w:val="00490C6F"/>
    <w:rsid w:val="00490FC8"/>
    <w:rsid w:val="00491816"/>
    <w:rsid w:val="00491997"/>
    <w:rsid w:val="00491A9E"/>
    <w:rsid w:val="00491B36"/>
    <w:rsid w:val="00491F49"/>
    <w:rsid w:val="00492BC5"/>
    <w:rsid w:val="00492E72"/>
    <w:rsid w:val="00493240"/>
    <w:rsid w:val="004939C9"/>
    <w:rsid w:val="00494552"/>
    <w:rsid w:val="00494642"/>
    <w:rsid w:val="00495043"/>
    <w:rsid w:val="004952A1"/>
    <w:rsid w:val="0049586A"/>
    <w:rsid w:val="004960AD"/>
    <w:rsid w:val="00496164"/>
    <w:rsid w:val="00496498"/>
    <w:rsid w:val="004964F1"/>
    <w:rsid w:val="00496E03"/>
    <w:rsid w:val="00496FBF"/>
    <w:rsid w:val="0049704C"/>
    <w:rsid w:val="004971BF"/>
    <w:rsid w:val="00497314"/>
    <w:rsid w:val="004974EB"/>
    <w:rsid w:val="00497C80"/>
    <w:rsid w:val="004A00F4"/>
    <w:rsid w:val="004A0373"/>
    <w:rsid w:val="004A059A"/>
    <w:rsid w:val="004A1384"/>
    <w:rsid w:val="004A1610"/>
    <w:rsid w:val="004A16BC"/>
    <w:rsid w:val="004A27DF"/>
    <w:rsid w:val="004A2B94"/>
    <w:rsid w:val="004A2D47"/>
    <w:rsid w:val="004A2EBF"/>
    <w:rsid w:val="004A30EF"/>
    <w:rsid w:val="004A3A69"/>
    <w:rsid w:val="004A3BF8"/>
    <w:rsid w:val="004A4A51"/>
    <w:rsid w:val="004A5256"/>
    <w:rsid w:val="004A5392"/>
    <w:rsid w:val="004A54C5"/>
    <w:rsid w:val="004A55AF"/>
    <w:rsid w:val="004A574C"/>
    <w:rsid w:val="004A5F3A"/>
    <w:rsid w:val="004A614C"/>
    <w:rsid w:val="004A6F7E"/>
    <w:rsid w:val="004A7D0F"/>
    <w:rsid w:val="004A7F46"/>
    <w:rsid w:val="004B0186"/>
    <w:rsid w:val="004B0802"/>
    <w:rsid w:val="004B0840"/>
    <w:rsid w:val="004B0865"/>
    <w:rsid w:val="004B0924"/>
    <w:rsid w:val="004B09DB"/>
    <w:rsid w:val="004B0BE0"/>
    <w:rsid w:val="004B0FEF"/>
    <w:rsid w:val="004B1049"/>
    <w:rsid w:val="004B1637"/>
    <w:rsid w:val="004B1CFE"/>
    <w:rsid w:val="004B1DB8"/>
    <w:rsid w:val="004B1FB7"/>
    <w:rsid w:val="004B22E6"/>
    <w:rsid w:val="004B2532"/>
    <w:rsid w:val="004B2F6C"/>
    <w:rsid w:val="004B3148"/>
    <w:rsid w:val="004B378C"/>
    <w:rsid w:val="004B37EF"/>
    <w:rsid w:val="004B3B1F"/>
    <w:rsid w:val="004B41B2"/>
    <w:rsid w:val="004B4245"/>
    <w:rsid w:val="004B43A8"/>
    <w:rsid w:val="004B4459"/>
    <w:rsid w:val="004B44CE"/>
    <w:rsid w:val="004B4593"/>
    <w:rsid w:val="004B5344"/>
    <w:rsid w:val="004B54EA"/>
    <w:rsid w:val="004B5D51"/>
    <w:rsid w:val="004B6270"/>
    <w:rsid w:val="004B6678"/>
    <w:rsid w:val="004B6821"/>
    <w:rsid w:val="004B6B40"/>
    <w:rsid w:val="004B6F82"/>
    <w:rsid w:val="004B74DE"/>
    <w:rsid w:val="004B74E1"/>
    <w:rsid w:val="004B7C0C"/>
    <w:rsid w:val="004C0C9D"/>
    <w:rsid w:val="004C0E45"/>
    <w:rsid w:val="004C0FBC"/>
    <w:rsid w:val="004C1260"/>
    <w:rsid w:val="004C1E01"/>
    <w:rsid w:val="004C23B1"/>
    <w:rsid w:val="004C23BA"/>
    <w:rsid w:val="004C2B95"/>
    <w:rsid w:val="004C3216"/>
    <w:rsid w:val="004C33EE"/>
    <w:rsid w:val="004C34E8"/>
    <w:rsid w:val="004C362D"/>
    <w:rsid w:val="004C385A"/>
    <w:rsid w:val="004C3898"/>
    <w:rsid w:val="004C3B35"/>
    <w:rsid w:val="004C3C55"/>
    <w:rsid w:val="004C4662"/>
    <w:rsid w:val="004C4C6B"/>
    <w:rsid w:val="004C4F39"/>
    <w:rsid w:val="004C5EE9"/>
    <w:rsid w:val="004C5EF7"/>
    <w:rsid w:val="004C6028"/>
    <w:rsid w:val="004C6069"/>
    <w:rsid w:val="004C609F"/>
    <w:rsid w:val="004C63B6"/>
    <w:rsid w:val="004C6990"/>
    <w:rsid w:val="004C6A7A"/>
    <w:rsid w:val="004C6D2F"/>
    <w:rsid w:val="004C6D4F"/>
    <w:rsid w:val="004C6E36"/>
    <w:rsid w:val="004C6ED8"/>
    <w:rsid w:val="004C72BF"/>
    <w:rsid w:val="004C77F7"/>
    <w:rsid w:val="004C7A2F"/>
    <w:rsid w:val="004C7AA2"/>
    <w:rsid w:val="004C7F5A"/>
    <w:rsid w:val="004D06BB"/>
    <w:rsid w:val="004D0F89"/>
    <w:rsid w:val="004D150F"/>
    <w:rsid w:val="004D1B05"/>
    <w:rsid w:val="004D1C14"/>
    <w:rsid w:val="004D1CC0"/>
    <w:rsid w:val="004D1F7C"/>
    <w:rsid w:val="004D2254"/>
    <w:rsid w:val="004D22B0"/>
    <w:rsid w:val="004D247E"/>
    <w:rsid w:val="004D2604"/>
    <w:rsid w:val="004D2F23"/>
    <w:rsid w:val="004D305C"/>
    <w:rsid w:val="004D36B1"/>
    <w:rsid w:val="004D3C15"/>
    <w:rsid w:val="004D3D23"/>
    <w:rsid w:val="004D4BE2"/>
    <w:rsid w:val="004D5318"/>
    <w:rsid w:val="004D594B"/>
    <w:rsid w:val="004D5BD3"/>
    <w:rsid w:val="004D6C54"/>
    <w:rsid w:val="004D6E56"/>
    <w:rsid w:val="004D6E88"/>
    <w:rsid w:val="004D779F"/>
    <w:rsid w:val="004D7EBD"/>
    <w:rsid w:val="004E0113"/>
    <w:rsid w:val="004E0449"/>
    <w:rsid w:val="004E0AFB"/>
    <w:rsid w:val="004E0BC3"/>
    <w:rsid w:val="004E11E7"/>
    <w:rsid w:val="004E1513"/>
    <w:rsid w:val="004E165C"/>
    <w:rsid w:val="004E18D2"/>
    <w:rsid w:val="004E1A5D"/>
    <w:rsid w:val="004E1B0F"/>
    <w:rsid w:val="004E1DBA"/>
    <w:rsid w:val="004E1E53"/>
    <w:rsid w:val="004E2043"/>
    <w:rsid w:val="004E23FC"/>
    <w:rsid w:val="004E2680"/>
    <w:rsid w:val="004E269A"/>
    <w:rsid w:val="004E2860"/>
    <w:rsid w:val="004E28F9"/>
    <w:rsid w:val="004E2A81"/>
    <w:rsid w:val="004E2C0C"/>
    <w:rsid w:val="004E2CD4"/>
    <w:rsid w:val="004E2E53"/>
    <w:rsid w:val="004E2FBD"/>
    <w:rsid w:val="004E37A5"/>
    <w:rsid w:val="004E3954"/>
    <w:rsid w:val="004E3BAF"/>
    <w:rsid w:val="004E3D4F"/>
    <w:rsid w:val="004E45AE"/>
    <w:rsid w:val="004E462E"/>
    <w:rsid w:val="004E50E6"/>
    <w:rsid w:val="004E5293"/>
    <w:rsid w:val="004E5391"/>
    <w:rsid w:val="004E53C7"/>
    <w:rsid w:val="004E56DC"/>
    <w:rsid w:val="004E573E"/>
    <w:rsid w:val="004E5F91"/>
    <w:rsid w:val="004E61F2"/>
    <w:rsid w:val="004E61FA"/>
    <w:rsid w:val="004E62A3"/>
    <w:rsid w:val="004E648E"/>
    <w:rsid w:val="004E64F7"/>
    <w:rsid w:val="004E661A"/>
    <w:rsid w:val="004E6C03"/>
    <w:rsid w:val="004E6C3B"/>
    <w:rsid w:val="004E746F"/>
    <w:rsid w:val="004E76C8"/>
    <w:rsid w:val="004E76F4"/>
    <w:rsid w:val="004E7873"/>
    <w:rsid w:val="004E7C5D"/>
    <w:rsid w:val="004E7EB2"/>
    <w:rsid w:val="004F013D"/>
    <w:rsid w:val="004F0445"/>
    <w:rsid w:val="004F0A81"/>
    <w:rsid w:val="004F0B19"/>
    <w:rsid w:val="004F0B6C"/>
    <w:rsid w:val="004F0D4F"/>
    <w:rsid w:val="004F19EB"/>
    <w:rsid w:val="004F2078"/>
    <w:rsid w:val="004F20BF"/>
    <w:rsid w:val="004F267A"/>
    <w:rsid w:val="004F2713"/>
    <w:rsid w:val="004F277D"/>
    <w:rsid w:val="004F27C9"/>
    <w:rsid w:val="004F27D0"/>
    <w:rsid w:val="004F2D41"/>
    <w:rsid w:val="004F30B7"/>
    <w:rsid w:val="004F362B"/>
    <w:rsid w:val="004F42EB"/>
    <w:rsid w:val="004F4A71"/>
    <w:rsid w:val="004F4A8C"/>
    <w:rsid w:val="004F4AD7"/>
    <w:rsid w:val="004F4D44"/>
    <w:rsid w:val="004F4DA3"/>
    <w:rsid w:val="004F4F0E"/>
    <w:rsid w:val="004F53E9"/>
    <w:rsid w:val="004F5A0A"/>
    <w:rsid w:val="004F5B77"/>
    <w:rsid w:val="004F5ECA"/>
    <w:rsid w:val="004F61A5"/>
    <w:rsid w:val="004F631B"/>
    <w:rsid w:val="004F6322"/>
    <w:rsid w:val="004F659D"/>
    <w:rsid w:val="004F66A7"/>
    <w:rsid w:val="004F6A76"/>
    <w:rsid w:val="004F71F7"/>
    <w:rsid w:val="004F735E"/>
    <w:rsid w:val="004F7432"/>
    <w:rsid w:val="004F751B"/>
    <w:rsid w:val="004F7614"/>
    <w:rsid w:val="004F7877"/>
    <w:rsid w:val="004F7E73"/>
    <w:rsid w:val="005002CA"/>
    <w:rsid w:val="005008CB"/>
    <w:rsid w:val="00500B52"/>
    <w:rsid w:val="005011FB"/>
    <w:rsid w:val="0050268E"/>
    <w:rsid w:val="005026CA"/>
    <w:rsid w:val="0050318E"/>
    <w:rsid w:val="00503723"/>
    <w:rsid w:val="005038CD"/>
    <w:rsid w:val="00504512"/>
    <w:rsid w:val="00504B0D"/>
    <w:rsid w:val="00504D78"/>
    <w:rsid w:val="005052FC"/>
    <w:rsid w:val="0050530D"/>
    <w:rsid w:val="005059B7"/>
    <w:rsid w:val="005063DA"/>
    <w:rsid w:val="00506557"/>
    <w:rsid w:val="0050677A"/>
    <w:rsid w:val="00506849"/>
    <w:rsid w:val="005068AD"/>
    <w:rsid w:val="0050694C"/>
    <w:rsid w:val="00506CFD"/>
    <w:rsid w:val="00506D5C"/>
    <w:rsid w:val="00507194"/>
    <w:rsid w:val="005073F2"/>
    <w:rsid w:val="0050775F"/>
    <w:rsid w:val="005101FE"/>
    <w:rsid w:val="005104E2"/>
    <w:rsid w:val="005108D8"/>
    <w:rsid w:val="00510A6C"/>
    <w:rsid w:val="00511392"/>
    <w:rsid w:val="005113C8"/>
    <w:rsid w:val="005116F9"/>
    <w:rsid w:val="0051191B"/>
    <w:rsid w:val="00511AA5"/>
    <w:rsid w:val="00511AE3"/>
    <w:rsid w:val="00511B0B"/>
    <w:rsid w:val="0051201E"/>
    <w:rsid w:val="00512181"/>
    <w:rsid w:val="0051242F"/>
    <w:rsid w:val="0051249C"/>
    <w:rsid w:val="00512811"/>
    <w:rsid w:val="0051304A"/>
    <w:rsid w:val="00513752"/>
    <w:rsid w:val="0051378F"/>
    <w:rsid w:val="00514461"/>
    <w:rsid w:val="00514531"/>
    <w:rsid w:val="005146A4"/>
    <w:rsid w:val="00514C9D"/>
    <w:rsid w:val="005151CC"/>
    <w:rsid w:val="005153A7"/>
    <w:rsid w:val="005158BD"/>
    <w:rsid w:val="0051594D"/>
    <w:rsid w:val="00516456"/>
    <w:rsid w:val="0051769E"/>
    <w:rsid w:val="0051773D"/>
    <w:rsid w:val="005177C7"/>
    <w:rsid w:val="00517EBB"/>
    <w:rsid w:val="00517F6A"/>
    <w:rsid w:val="00517FD4"/>
    <w:rsid w:val="005202EC"/>
    <w:rsid w:val="005203C4"/>
    <w:rsid w:val="005203C5"/>
    <w:rsid w:val="00520B0C"/>
    <w:rsid w:val="00520CC7"/>
    <w:rsid w:val="005210AC"/>
    <w:rsid w:val="005216D4"/>
    <w:rsid w:val="005219CF"/>
    <w:rsid w:val="00522170"/>
    <w:rsid w:val="0052274F"/>
    <w:rsid w:val="00522820"/>
    <w:rsid w:val="00522857"/>
    <w:rsid w:val="00522CAA"/>
    <w:rsid w:val="00522FFE"/>
    <w:rsid w:val="005234AA"/>
    <w:rsid w:val="00524004"/>
    <w:rsid w:val="0052497F"/>
    <w:rsid w:val="00525105"/>
    <w:rsid w:val="005251B0"/>
    <w:rsid w:val="00525884"/>
    <w:rsid w:val="005259D3"/>
    <w:rsid w:val="00525A40"/>
    <w:rsid w:val="00526070"/>
    <w:rsid w:val="005266DD"/>
    <w:rsid w:val="00526C69"/>
    <w:rsid w:val="00526E75"/>
    <w:rsid w:val="00527114"/>
    <w:rsid w:val="00527562"/>
    <w:rsid w:val="00527D68"/>
    <w:rsid w:val="00530333"/>
    <w:rsid w:val="00530D7E"/>
    <w:rsid w:val="00531B8C"/>
    <w:rsid w:val="00531E20"/>
    <w:rsid w:val="00532A25"/>
    <w:rsid w:val="00532F82"/>
    <w:rsid w:val="00533C5F"/>
    <w:rsid w:val="00533EC3"/>
    <w:rsid w:val="00534AE0"/>
    <w:rsid w:val="00534B59"/>
    <w:rsid w:val="00534C47"/>
    <w:rsid w:val="00534D24"/>
    <w:rsid w:val="00535499"/>
    <w:rsid w:val="00535666"/>
    <w:rsid w:val="00535E92"/>
    <w:rsid w:val="00536759"/>
    <w:rsid w:val="00536B97"/>
    <w:rsid w:val="00536C0D"/>
    <w:rsid w:val="00536DF7"/>
    <w:rsid w:val="00537559"/>
    <w:rsid w:val="00537C62"/>
    <w:rsid w:val="00537DB8"/>
    <w:rsid w:val="005408C3"/>
    <w:rsid w:val="00541033"/>
    <w:rsid w:val="0054194C"/>
    <w:rsid w:val="00541BF6"/>
    <w:rsid w:val="00542062"/>
    <w:rsid w:val="0054206F"/>
    <w:rsid w:val="00542740"/>
    <w:rsid w:val="00542911"/>
    <w:rsid w:val="00542BED"/>
    <w:rsid w:val="00542D12"/>
    <w:rsid w:val="00542E96"/>
    <w:rsid w:val="00542FE2"/>
    <w:rsid w:val="005431BD"/>
    <w:rsid w:val="005431FF"/>
    <w:rsid w:val="005432EA"/>
    <w:rsid w:val="0054370F"/>
    <w:rsid w:val="00543A40"/>
    <w:rsid w:val="00543B3A"/>
    <w:rsid w:val="00543E1E"/>
    <w:rsid w:val="00543FF2"/>
    <w:rsid w:val="005441E0"/>
    <w:rsid w:val="00544536"/>
    <w:rsid w:val="00544751"/>
    <w:rsid w:val="00544AC8"/>
    <w:rsid w:val="00544B96"/>
    <w:rsid w:val="00544DB1"/>
    <w:rsid w:val="00545011"/>
    <w:rsid w:val="00545796"/>
    <w:rsid w:val="005458D3"/>
    <w:rsid w:val="00545B3E"/>
    <w:rsid w:val="00545DCB"/>
    <w:rsid w:val="00545E4E"/>
    <w:rsid w:val="0054602B"/>
    <w:rsid w:val="0054634A"/>
    <w:rsid w:val="00546499"/>
    <w:rsid w:val="005464F6"/>
    <w:rsid w:val="005465A6"/>
    <w:rsid w:val="00546970"/>
    <w:rsid w:val="00546D33"/>
    <w:rsid w:val="00546E7F"/>
    <w:rsid w:val="00546F3E"/>
    <w:rsid w:val="0054750A"/>
    <w:rsid w:val="00547601"/>
    <w:rsid w:val="00547C60"/>
    <w:rsid w:val="00547FF5"/>
    <w:rsid w:val="00550B80"/>
    <w:rsid w:val="00550F1C"/>
    <w:rsid w:val="0055129B"/>
    <w:rsid w:val="0055168E"/>
    <w:rsid w:val="00551810"/>
    <w:rsid w:val="00551CBC"/>
    <w:rsid w:val="0055224D"/>
    <w:rsid w:val="0055299A"/>
    <w:rsid w:val="00552B5F"/>
    <w:rsid w:val="00553248"/>
    <w:rsid w:val="005533A6"/>
    <w:rsid w:val="00553C8C"/>
    <w:rsid w:val="00554033"/>
    <w:rsid w:val="00554164"/>
    <w:rsid w:val="0055446D"/>
    <w:rsid w:val="00554606"/>
    <w:rsid w:val="00554A00"/>
    <w:rsid w:val="00554BFE"/>
    <w:rsid w:val="00554CA2"/>
    <w:rsid w:val="00554D82"/>
    <w:rsid w:val="00554D8B"/>
    <w:rsid w:val="00554E19"/>
    <w:rsid w:val="00555048"/>
    <w:rsid w:val="00555083"/>
    <w:rsid w:val="00555826"/>
    <w:rsid w:val="00555EC5"/>
    <w:rsid w:val="00555F9F"/>
    <w:rsid w:val="005561EC"/>
    <w:rsid w:val="0055675E"/>
    <w:rsid w:val="0055688F"/>
    <w:rsid w:val="005574AF"/>
    <w:rsid w:val="005577C0"/>
    <w:rsid w:val="00557EFE"/>
    <w:rsid w:val="0056003A"/>
    <w:rsid w:val="0056021E"/>
    <w:rsid w:val="005602B5"/>
    <w:rsid w:val="00560C31"/>
    <w:rsid w:val="0056121F"/>
    <w:rsid w:val="00562572"/>
    <w:rsid w:val="00562C93"/>
    <w:rsid w:val="0056365E"/>
    <w:rsid w:val="0056398C"/>
    <w:rsid w:val="00563ABE"/>
    <w:rsid w:val="00563BB8"/>
    <w:rsid w:val="00563D67"/>
    <w:rsid w:val="00564101"/>
    <w:rsid w:val="00564245"/>
    <w:rsid w:val="005644B2"/>
    <w:rsid w:val="005646D8"/>
    <w:rsid w:val="005647E4"/>
    <w:rsid w:val="00564FBF"/>
    <w:rsid w:val="00565067"/>
    <w:rsid w:val="0056548B"/>
    <w:rsid w:val="00565CEC"/>
    <w:rsid w:val="00565DED"/>
    <w:rsid w:val="00566557"/>
    <w:rsid w:val="005666FA"/>
    <w:rsid w:val="00566EC0"/>
    <w:rsid w:val="00567476"/>
    <w:rsid w:val="0056778C"/>
    <w:rsid w:val="00567D95"/>
    <w:rsid w:val="005704BB"/>
    <w:rsid w:val="00570632"/>
    <w:rsid w:val="00570B8D"/>
    <w:rsid w:val="00570D5B"/>
    <w:rsid w:val="00570D73"/>
    <w:rsid w:val="00571554"/>
    <w:rsid w:val="005716E3"/>
    <w:rsid w:val="00571A96"/>
    <w:rsid w:val="00571BE1"/>
    <w:rsid w:val="00571CE5"/>
    <w:rsid w:val="00571D1C"/>
    <w:rsid w:val="00571D3C"/>
    <w:rsid w:val="00572505"/>
    <w:rsid w:val="00572A03"/>
    <w:rsid w:val="00572AC5"/>
    <w:rsid w:val="00572E43"/>
    <w:rsid w:val="00572F55"/>
    <w:rsid w:val="005734CC"/>
    <w:rsid w:val="005735CE"/>
    <w:rsid w:val="00573FD6"/>
    <w:rsid w:val="005743DE"/>
    <w:rsid w:val="0057450F"/>
    <w:rsid w:val="00574855"/>
    <w:rsid w:val="00574919"/>
    <w:rsid w:val="005752DA"/>
    <w:rsid w:val="00575BD3"/>
    <w:rsid w:val="00575FE4"/>
    <w:rsid w:val="005763D9"/>
    <w:rsid w:val="00576420"/>
    <w:rsid w:val="005764C7"/>
    <w:rsid w:val="00576670"/>
    <w:rsid w:val="00576734"/>
    <w:rsid w:val="00576784"/>
    <w:rsid w:val="0057705F"/>
    <w:rsid w:val="005775DC"/>
    <w:rsid w:val="00577614"/>
    <w:rsid w:val="0057762F"/>
    <w:rsid w:val="005779FD"/>
    <w:rsid w:val="00577B14"/>
    <w:rsid w:val="00577EB6"/>
    <w:rsid w:val="00580385"/>
    <w:rsid w:val="005807DC"/>
    <w:rsid w:val="0058172D"/>
    <w:rsid w:val="005817C9"/>
    <w:rsid w:val="00581CFA"/>
    <w:rsid w:val="00582388"/>
    <w:rsid w:val="005823A4"/>
    <w:rsid w:val="00582561"/>
    <w:rsid w:val="00582809"/>
    <w:rsid w:val="00582F4E"/>
    <w:rsid w:val="00583899"/>
    <w:rsid w:val="00583F52"/>
    <w:rsid w:val="00583F8C"/>
    <w:rsid w:val="0058459C"/>
    <w:rsid w:val="005845EC"/>
    <w:rsid w:val="00585710"/>
    <w:rsid w:val="00585B45"/>
    <w:rsid w:val="00585C6A"/>
    <w:rsid w:val="00585CCC"/>
    <w:rsid w:val="00586023"/>
    <w:rsid w:val="0058638E"/>
    <w:rsid w:val="00586451"/>
    <w:rsid w:val="00587595"/>
    <w:rsid w:val="0058798C"/>
    <w:rsid w:val="00587E36"/>
    <w:rsid w:val="00590087"/>
    <w:rsid w:val="005900FA"/>
    <w:rsid w:val="00590A17"/>
    <w:rsid w:val="00590F22"/>
    <w:rsid w:val="00590FB2"/>
    <w:rsid w:val="0059121D"/>
    <w:rsid w:val="00591389"/>
    <w:rsid w:val="00591795"/>
    <w:rsid w:val="005917CC"/>
    <w:rsid w:val="00591885"/>
    <w:rsid w:val="00592172"/>
    <w:rsid w:val="00592265"/>
    <w:rsid w:val="0059237B"/>
    <w:rsid w:val="00592610"/>
    <w:rsid w:val="00592B09"/>
    <w:rsid w:val="00592C49"/>
    <w:rsid w:val="00593053"/>
    <w:rsid w:val="00593521"/>
    <w:rsid w:val="005935A4"/>
    <w:rsid w:val="00593AE2"/>
    <w:rsid w:val="00593DD0"/>
    <w:rsid w:val="00594539"/>
    <w:rsid w:val="0059469A"/>
    <w:rsid w:val="005948C2"/>
    <w:rsid w:val="005949A6"/>
    <w:rsid w:val="00594FD8"/>
    <w:rsid w:val="005956B4"/>
    <w:rsid w:val="0059588C"/>
    <w:rsid w:val="00595D45"/>
    <w:rsid w:val="00595D84"/>
    <w:rsid w:val="00595DCA"/>
    <w:rsid w:val="00595E4B"/>
    <w:rsid w:val="00595F77"/>
    <w:rsid w:val="00596106"/>
    <w:rsid w:val="00596121"/>
    <w:rsid w:val="005961CF"/>
    <w:rsid w:val="00596590"/>
    <w:rsid w:val="00596E6C"/>
    <w:rsid w:val="0059779B"/>
    <w:rsid w:val="005978F2"/>
    <w:rsid w:val="00597953"/>
    <w:rsid w:val="00597B77"/>
    <w:rsid w:val="00597DE1"/>
    <w:rsid w:val="005A04F4"/>
    <w:rsid w:val="005A0771"/>
    <w:rsid w:val="005A08A7"/>
    <w:rsid w:val="005A0942"/>
    <w:rsid w:val="005A0DAA"/>
    <w:rsid w:val="005A10ED"/>
    <w:rsid w:val="005A1AB5"/>
    <w:rsid w:val="005A1BCB"/>
    <w:rsid w:val="005A1E77"/>
    <w:rsid w:val="005A209A"/>
    <w:rsid w:val="005A3F1D"/>
    <w:rsid w:val="005A47CD"/>
    <w:rsid w:val="005A4A47"/>
    <w:rsid w:val="005A57EA"/>
    <w:rsid w:val="005A5838"/>
    <w:rsid w:val="005A5C8F"/>
    <w:rsid w:val="005A6049"/>
    <w:rsid w:val="005A6075"/>
    <w:rsid w:val="005A61ED"/>
    <w:rsid w:val="005A662D"/>
    <w:rsid w:val="005A6991"/>
    <w:rsid w:val="005A6A74"/>
    <w:rsid w:val="005A6B68"/>
    <w:rsid w:val="005A6D48"/>
    <w:rsid w:val="005A7139"/>
    <w:rsid w:val="005A752F"/>
    <w:rsid w:val="005A771A"/>
    <w:rsid w:val="005A7A4C"/>
    <w:rsid w:val="005B0105"/>
    <w:rsid w:val="005B0595"/>
    <w:rsid w:val="005B076E"/>
    <w:rsid w:val="005B0BA9"/>
    <w:rsid w:val="005B0D02"/>
    <w:rsid w:val="005B0E9B"/>
    <w:rsid w:val="005B0EED"/>
    <w:rsid w:val="005B127B"/>
    <w:rsid w:val="005B2155"/>
    <w:rsid w:val="005B35BD"/>
    <w:rsid w:val="005B35D7"/>
    <w:rsid w:val="005B392A"/>
    <w:rsid w:val="005B3AA3"/>
    <w:rsid w:val="005B3B9F"/>
    <w:rsid w:val="005B402E"/>
    <w:rsid w:val="005B4074"/>
    <w:rsid w:val="005B43E9"/>
    <w:rsid w:val="005B4C4E"/>
    <w:rsid w:val="005B4F4D"/>
    <w:rsid w:val="005B5493"/>
    <w:rsid w:val="005B550B"/>
    <w:rsid w:val="005B5511"/>
    <w:rsid w:val="005B563B"/>
    <w:rsid w:val="005B576D"/>
    <w:rsid w:val="005B5863"/>
    <w:rsid w:val="005B5DA7"/>
    <w:rsid w:val="005B5EAF"/>
    <w:rsid w:val="005B673A"/>
    <w:rsid w:val="005B6972"/>
    <w:rsid w:val="005B6A49"/>
    <w:rsid w:val="005B6D71"/>
    <w:rsid w:val="005B6F41"/>
    <w:rsid w:val="005B6F83"/>
    <w:rsid w:val="005B72C2"/>
    <w:rsid w:val="005C02A3"/>
    <w:rsid w:val="005C071C"/>
    <w:rsid w:val="005C0738"/>
    <w:rsid w:val="005C089D"/>
    <w:rsid w:val="005C08D0"/>
    <w:rsid w:val="005C10B3"/>
    <w:rsid w:val="005C13F5"/>
    <w:rsid w:val="005C1FD5"/>
    <w:rsid w:val="005C2439"/>
    <w:rsid w:val="005C2555"/>
    <w:rsid w:val="005C2834"/>
    <w:rsid w:val="005C2947"/>
    <w:rsid w:val="005C30F8"/>
    <w:rsid w:val="005C3704"/>
    <w:rsid w:val="005C37F3"/>
    <w:rsid w:val="005C39B1"/>
    <w:rsid w:val="005C3C37"/>
    <w:rsid w:val="005C3F84"/>
    <w:rsid w:val="005C42CB"/>
    <w:rsid w:val="005C433B"/>
    <w:rsid w:val="005C43D1"/>
    <w:rsid w:val="005C476D"/>
    <w:rsid w:val="005C5401"/>
    <w:rsid w:val="005C59E8"/>
    <w:rsid w:val="005C5DB5"/>
    <w:rsid w:val="005C61AC"/>
    <w:rsid w:val="005C63F1"/>
    <w:rsid w:val="005C65B6"/>
    <w:rsid w:val="005C6A5D"/>
    <w:rsid w:val="005C6CA2"/>
    <w:rsid w:val="005C6E03"/>
    <w:rsid w:val="005C74FB"/>
    <w:rsid w:val="005C76FB"/>
    <w:rsid w:val="005C7D19"/>
    <w:rsid w:val="005D030D"/>
    <w:rsid w:val="005D1602"/>
    <w:rsid w:val="005D1616"/>
    <w:rsid w:val="005D16C6"/>
    <w:rsid w:val="005D1754"/>
    <w:rsid w:val="005D1C0D"/>
    <w:rsid w:val="005D28DF"/>
    <w:rsid w:val="005D2D53"/>
    <w:rsid w:val="005D32AE"/>
    <w:rsid w:val="005D37F3"/>
    <w:rsid w:val="005D39EA"/>
    <w:rsid w:val="005D39ED"/>
    <w:rsid w:val="005D3D89"/>
    <w:rsid w:val="005D3DE9"/>
    <w:rsid w:val="005D3FAB"/>
    <w:rsid w:val="005D41A4"/>
    <w:rsid w:val="005D4AB0"/>
    <w:rsid w:val="005D53C3"/>
    <w:rsid w:val="005D5676"/>
    <w:rsid w:val="005D5B44"/>
    <w:rsid w:val="005D60DB"/>
    <w:rsid w:val="005D623C"/>
    <w:rsid w:val="005D69BE"/>
    <w:rsid w:val="005D6EDB"/>
    <w:rsid w:val="005D7271"/>
    <w:rsid w:val="005D7A1B"/>
    <w:rsid w:val="005D7B61"/>
    <w:rsid w:val="005D7C82"/>
    <w:rsid w:val="005D7ED3"/>
    <w:rsid w:val="005E067B"/>
    <w:rsid w:val="005E0C50"/>
    <w:rsid w:val="005E0C55"/>
    <w:rsid w:val="005E18FE"/>
    <w:rsid w:val="005E278A"/>
    <w:rsid w:val="005E2B5C"/>
    <w:rsid w:val="005E2DCB"/>
    <w:rsid w:val="005E309A"/>
    <w:rsid w:val="005E33DA"/>
    <w:rsid w:val="005E385F"/>
    <w:rsid w:val="005E3E7C"/>
    <w:rsid w:val="005E3F5B"/>
    <w:rsid w:val="005E4663"/>
    <w:rsid w:val="005E4C47"/>
    <w:rsid w:val="005E4D2D"/>
    <w:rsid w:val="005E4FCF"/>
    <w:rsid w:val="005E53B7"/>
    <w:rsid w:val="005E5895"/>
    <w:rsid w:val="005E5B34"/>
    <w:rsid w:val="005E5B81"/>
    <w:rsid w:val="005E6492"/>
    <w:rsid w:val="005E66DF"/>
    <w:rsid w:val="005E7122"/>
    <w:rsid w:val="005E733E"/>
    <w:rsid w:val="005E76BE"/>
    <w:rsid w:val="005E77F3"/>
    <w:rsid w:val="005E7D77"/>
    <w:rsid w:val="005E7F38"/>
    <w:rsid w:val="005F063F"/>
    <w:rsid w:val="005F09EB"/>
    <w:rsid w:val="005F0DD6"/>
    <w:rsid w:val="005F104E"/>
    <w:rsid w:val="005F1919"/>
    <w:rsid w:val="005F2043"/>
    <w:rsid w:val="005F2CB1"/>
    <w:rsid w:val="005F2D31"/>
    <w:rsid w:val="005F2E8D"/>
    <w:rsid w:val="005F31BA"/>
    <w:rsid w:val="005F32B4"/>
    <w:rsid w:val="005F38AF"/>
    <w:rsid w:val="005F3E78"/>
    <w:rsid w:val="005F40F1"/>
    <w:rsid w:val="005F4108"/>
    <w:rsid w:val="005F4ACA"/>
    <w:rsid w:val="005F589E"/>
    <w:rsid w:val="005F5C6B"/>
    <w:rsid w:val="005F5D03"/>
    <w:rsid w:val="005F5F41"/>
    <w:rsid w:val="005F618C"/>
    <w:rsid w:val="005F624F"/>
    <w:rsid w:val="005F6281"/>
    <w:rsid w:val="005F68AB"/>
    <w:rsid w:val="005F6BC9"/>
    <w:rsid w:val="005F70BD"/>
    <w:rsid w:val="005F71CA"/>
    <w:rsid w:val="005F783A"/>
    <w:rsid w:val="005F7A04"/>
    <w:rsid w:val="005F7F27"/>
    <w:rsid w:val="0060064D"/>
    <w:rsid w:val="006015CA"/>
    <w:rsid w:val="00601C4A"/>
    <w:rsid w:val="00601F2D"/>
    <w:rsid w:val="00601FAA"/>
    <w:rsid w:val="0060200F"/>
    <w:rsid w:val="0060251F"/>
    <w:rsid w:val="006027B2"/>
    <w:rsid w:val="00602831"/>
    <w:rsid w:val="0060283C"/>
    <w:rsid w:val="00602A5D"/>
    <w:rsid w:val="00602EF6"/>
    <w:rsid w:val="00603325"/>
    <w:rsid w:val="006037EE"/>
    <w:rsid w:val="0060390B"/>
    <w:rsid w:val="00603A84"/>
    <w:rsid w:val="00603DD2"/>
    <w:rsid w:val="00604267"/>
    <w:rsid w:val="006042AA"/>
    <w:rsid w:val="0060462F"/>
    <w:rsid w:val="00604F14"/>
    <w:rsid w:val="00605289"/>
    <w:rsid w:val="00605346"/>
    <w:rsid w:val="0060536E"/>
    <w:rsid w:val="0060549E"/>
    <w:rsid w:val="006059C5"/>
    <w:rsid w:val="00605CAC"/>
    <w:rsid w:val="00606208"/>
    <w:rsid w:val="006062B8"/>
    <w:rsid w:val="00606A92"/>
    <w:rsid w:val="00606C23"/>
    <w:rsid w:val="00606CD1"/>
    <w:rsid w:val="00606ECD"/>
    <w:rsid w:val="00607315"/>
    <w:rsid w:val="0060741A"/>
    <w:rsid w:val="006074C1"/>
    <w:rsid w:val="006074C9"/>
    <w:rsid w:val="00607625"/>
    <w:rsid w:val="0060764F"/>
    <w:rsid w:val="00607A12"/>
    <w:rsid w:val="00607CBA"/>
    <w:rsid w:val="00607ECA"/>
    <w:rsid w:val="006105F9"/>
    <w:rsid w:val="00610E1F"/>
    <w:rsid w:val="006110CB"/>
    <w:rsid w:val="00611209"/>
    <w:rsid w:val="00611541"/>
    <w:rsid w:val="00611AB9"/>
    <w:rsid w:val="00611F3F"/>
    <w:rsid w:val="00611FDB"/>
    <w:rsid w:val="00612133"/>
    <w:rsid w:val="00612A31"/>
    <w:rsid w:val="00613257"/>
    <w:rsid w:val="006138AD"/>
    <w:rsid w:val="00613B02"/>
    <w:rsid w:val="00614008"/>
    <w:rsid w:val="00614438"/>
    <w:rsid w:val="0061444A"/>
    <w:rsid w:val="00614994"/>
    <w:rsid w:val="00614F40"/>
    <w:rsid w:val="006151D2"/>
    <w:rsid w:val="00615300"/>
    <w:rsid w:val="00615318"/>
    <w:rsid w:val="006153A1"/>
    <w:rsid w:val="00615A28"/>
    <w:rsid w:val="00615C1B"/>
    <w:rsid w:val="00616722"/>
    <w:rsid w:val="00616959"/>
    <w:rsid w:val="00616BE3"/>
    <w:rsid w:val="00616D03"/>
    <w:rsid w:val="00617A04"/>
    <w:rsid w:val="00617AC2"/>
    <w:rsid w:val="00620B97"/>
    <w:rsid w:val="00620D43"/>
    <w:rsid w:val="0062112C"/>
    <w:rsid w:val="00621199"/>
    <w:rsid w:val="00621662"/>
    <w:rsid w:val="0062172F"/>
    <w:rsid w:val="00621751"/>
    <w:rsid w:val="0062281D"/>
    <w:rsid w:val="00622DDE"/>
    <w:rsid w:val="00623058"/>
    <w:rsid w:val="006232E1"/>
    <w:rsid w:val="006234A6"/>
    <w:rsid w:val="00623B95"/>
    <w:rsid w:val="00624293"/>
    <w:rsid w:val="00624A57"/>
    <w:rsid w:val="00624D23"/>
    <w:rsid w:val="006252E1"/>
    <w:rsid w:val="006254B7"/>
    <w:rsid w:val="006255FB"/>
    <w:rsid w:val="00625C02"/>
    <w:rsid w:val="00625C3F"/>
    <w:rsid w:val="00626130"/>
    <w:rsid w:val="006261B8"/>
    <w:rsid w:val="00626339"/>
    <w:rsid w:val="00626579"/>
    <w:rsid w:val="00626B1E"/>
    <w:rsid w:val="00626C35"/>
    <w:rsid w:val="00626C71"/>
    <w:rsid w:val="006274A6"/>
    <w:rsid w:val="00627527"/>
    <w:rsid w:val="0062798D"/>
    <w:rsid w:val="00627A8F"/>
    <w:rsid w:val="00627C72"/>
    <w:rsid w:val="00627DB8"/>
    <w:rsid w:val="00630001"/>
    <w:rsid w:val="0063001B"/>
    <w:rsid w:val="00630D0D"/>
    <w:rsid w:val="00630EA3"/>
    <w:rsid w:val="00630FD2"/>
    <w:rsid w:val="006311B3"/>
    <w:rsid w:val="006311E3"/>
    <w:rsid w:val="00631603"/>
    <w:rsid w:val="00631957"/>
    <w:rsid w:val="00631AA5"/>
    <w:rsid w:val="00632043"/>
    <w:rsid w:val="006324B3"/>
    <w:rsid w:val="00632738"/>
    <w:rsid w:val="0063284C"/>
    <w:rsid w:val="00632BD0"/>
    <w:rsid w:val="00632EC8"/>
    <w:rsid w:val="00633297"/>
    <w:rsid w:val="00633697"/>
    <w:rsid w:val="00633BAF"/>
    <w:rsid w:val="00634115"/>
    <w:rsid w:val="006341B8"/>
    <w:rsid w:val="006341EB"/>
    <w:rsid w:val="00634AF3"/>
    <w:rsid w:val="00634BF5"/>
    <w:rsid w:val="00634EEA"/>
    <w:rsid w:val="00635326"/>
    <w:rsid w:val="0063532B"/>
    <w:rsid w:val="00635793"/>
    <w:rsid w:val="00635842"/>
    <w:rsid w:val="00635A6D"/>
    <w:rsid w:val="00636295"/>
    <w:rsid w:val="006362D2"/>
    <w:rsid w:val="0063632B"/>
    <w:rsid w:val="00636398"/>
    <w:rsid w:val="006365E2"/>
    <w:rsid w:val="0063672F"/>
    <w:rsid w:val="006367D3"/>
    <w:rsid w:val="006368D3"/>
    <w:rsid w:val="006369E9"/>
    <w:rsid w:val="006377EC"/>
    <w:rsid w:val="00637DBE"/>
    <w:rsid w:val="00640050"/>
    <w:rsid w:val="00640060"/>
    <w:rsid w:val="0064018B"/>
    <w:rsid w:val="006402B8"/>
    <w:rsid w:val="006409CB"/>
    <w:rsid w:val="00640E32"/>
    <w:rsid w:val="00640F0A"/>
    <w:rsid w:val="0064151F"/>
    <w:rsid w:val="00641533"/>
    <w:rsid w:val="006415B3"/>
    <w:rsid w:val="00641A63"/>
    <w:rsid w:val="00641FE3"/>
    <w:rsid w:val="0064208D"/>
    <w:rsid w:val="00642227"/>
    <w:rsid w:val="00642735"/>
    <w:rsid w:val="006427F0"/>
    <w:rsid w:val="00642840"/>
    <w:rsid w:val="00643314"/>
    <w:rsid w:val="0064333C"/>
    <w:rsid w:val="00643475"/>
    <w:rsid w:val="0064396A"/>
    <w:rsid w:val="006439CE"/>
    <w:rsid w:val="00643AD5"/>
    <w:rsid w:val="00643CC6"/>
    <w:rsid w:val="00643CED"/>
    <w:rsid w:val="00644123"/>
    <w:rsid w:val="00644AA4"/>
    <w:rsid w:val="00644F42"/>
    <w:rsid w:val="00644F48"/>
    <w:rsid w:val="00645193"/>
    <w:rsid w:val="006453B4"/>
    <w:rsid w:val="00645482"/>
    <w:rsid w:val="006459BB"/>
    <w:rsid w:val="00645C2B"/>
    <w:rsid w:val="00645D49"/>
    <w:rsid w:val="00645F52"/>
    <w:rsid w:val="0064624E"/>
    <w:rsid w:val="0064647E"/>
    <w:rsid w:val="006466F9"/>
    <w:rsid w:val="00646703"/>
    <w:rsid w:val="00646E7E"/>
    <w:rsid w:val="00647435"/>
    <w:rsid w:val="006477F5"/>
    <w:rsid w:val="00647DD5"/>
    <w:rsid w:val="00647EE6"/>
    <w:rsid w:val="00650779"/>
    <w:rsid w:val="006508F2"/>
    <w:rsid w:val="00650AB9"/>
    <w:rsid w:val="00650C86"/>
    <w:rsid w:val="00650CEF"/>
    <w:rsid w:val="00650D21"/>
    <w:rsid w:val="00650EA2"/>
    <w:rsid w:val="0065127D"/>
    <w:rsid w:val="0065134F"/>
    <w:rsid w:val="0065183D"/>
    <w:rsid w:val="00651CCA"/>
    <w:rsid w:val="00651FB6"/>
    <w:rsid w:val="00652607"/>
    <w:rsid w:val="006527FF"/>
    <w:rsid w:val="00652807"/>
    <w:rsid w:val="00652CED"/>
    <w:rsid w:val="00652E1E"/>
    <w:rsid w:val="00653266"/>
    <w:rsid w:val="00653294"/>
    <w:rsid w:val="006533E6"/>
    <w:rsid w:val="006538FC"/>
    <w:rsid w:val="0065394C"/>
    <w:rsid w:val="00653AED"/>
    <w:rsid w:val="00653E2C"/>
    <w:rsid w:val="00653FB4"/>
    <w:rsid w:val="006541DF"/>
    <w:rsid w:val="0065424A"/>
    <w:rsid w:val="0065473C"/>
    <w:rsid w:val="00654CBE"/>
    <w:rsid w:val="00655733"/>
    <w:rsid w:val="006557A1"/>
    <w:rsid w:val="00655ACD"/>
    <w:rsid w:val="00655CAD"/>
    <w:rsid w:val="00655CF7"/>
    <w:rsid w:val="006560A1"/>
    <w:rsid w:val="006561C8"/>
    <w:rsid w:val="00656776"/>
    <w:rsid w:val="006567D5"/>
    <w:rsid w:val="00656A92"/>
    <w:rsid w:val="00656DDE"/>
    <w:rsid w:val="00656DF3"/>
    <w:rsid w:val="0065759E"/>
    <w:rsid w:val="0065782C"/>
    <w:rsid w:val="00657A38"/>
    <w:rsid w:val="0066011D"/>
    <w:rsid w:val="0066058A"/>
    <w:rsid w:val="00660693"/>
    <w:rsid w:val="006607C0"/>
    <w:rsid w:val="00660927"/>
    <w:rsid w:val="00660DD5"/>
    <w:rsid w:val="00660E2F"/>
    <w:rsid w:val="00661112"/>
    <w:rsid w:val="006613A6"/>
    <w:rsid w:val="00661D54"/>
    <w:rsid w:val="00661D79"/>
    <w:rsid w:val="0066265E"/>
    <w:rsid w:val="006628F2"/>
    <w:rsid w:val="00662919"/>
    <w:rsid w:val="00662E87"/>
    <w:rsid w:val="006634B9"/>
    <w:rsid w:val="006634E6"/>
    <w:rsid w:val="006635AD"/>
    <w:rsid w:val="0066393C"/>
    <w:rsid w:val="006639FE"/>
    <w:rsid w:val="00663A49"/>
    <w:rsid w:val="00663AEB"/>
    <w:rsid w:val="00663B34"/>
    <w:rsid w:val="00663CB5"/>
    <w:rsid w:val="00663DC5"/>
    <w:rsid w:val="006643AB"/>
    <w:rsid w:val="00664E1D"/>
    <w:rsid w:val="00665106"/>
    <w:rsid w:val="006655EE"/>
    <w:rsid w:val="006658C3"/>
    <w:rsid w:val="00665F6F"/>
    <w:rsid w:val="00666031"/>
    <w:rsid w:val="00666F73"/>
    <w:rsid w:val="006671D9"/>
    <w:rsid w:val="00667A4E"/>
    <w:rsid w:val="00667EE7"/>
    <w:rsid w:val="00670554"/>
    <w:rsid w:val="00670922"/>
    <w:rsid w:val="00670B1B"/>
    <w:rsid w:val="00670BE1"/>
    <w:rsid w:val="00670E64"/>
    <w:rsid w:val="00670F98"/>
    <w:rsid w:val="00671048"/>
    <w:rsid w:val="0067129B"/>
    <w:rsid w:val="00671C7D"/>
    <w:rsid w:val="00671DC9"/>
    <w:rsid w:val="00671E18"/>
    <w:rsid w:val="00671E79"/>
    <w:rsid w:val="00672041"/>
    <w:rsid w:val="0067218F"/>
    <w:rsid w:val="00672867"/>
    <w:rsid w:val="00672C72"/>
    <w:rsid w:val="00673784"/>
    <w:rsid w:val="00673B0F"/>
    <w:rsid w:val="006741F2"/>
    <w:rsid w:val="0067421C"/>
    <w:rsid w:val="00674864"/>
    <w:rsid w:val="00674914"/>
    <w:rsid w:val="00674CC3"/>
    <w:rsid w:val="00674F8F"/>
    <w:rsid w:val="0067529A"/>
    <w:rsid w:val="00675442"/>
    <w:rsid w:val="0067586E"/>
    <w:rsid w:val="006758D9"/>
    <w:rsid w:val="00675C72"/>
    <w:rsid w:val="00675C8F"/>
    <w:rsid w:val="00675EEC"/>
    <w:rsid w:val="006768BC"/>
    <w:rsid w:val="00676C35"/>
    <w:rsid w:val="00676D1A"/>
    <w:rsid w:val="006770A9"/>
    <w:rsid w:val="006771F9"/>
    <w:rsid w:val="006776D7"/>
    <w:rsid w:val="00680310"/>
    <w:rsid w:val="006809BE"/>
    <w:rsid w:val="00680F3B"/>
    <w:rsid w:val="00680FB1"/>
    <w:rsid w:val="00681003"/>
    <w:rsid w:val="00681153"/>
    <w:rsid w:val="006812CA"/>
    <w:rsid w:val="00681324"/>
    <w:rsid w:val="0068162E"/>
    <w:rsid w:val="006817C9"/>
    <w:rsid w:val="00681964"/>
    <w:rsid w:val="00681D4E"/>
    <w:rsid w:val="00682115"/>
    <w:rsid w:val="00682130"/>
    <w:rsid w:val="0068235B"/>
    <w:rsid w:val="006826DB"/>
    <w:rsid w:val="00682919"/>
    <w:rsid w:val="00682C80"/>
    <w:rsid w:val="006830A2"/>
    <w:rsid w:val="006838DD"/>
    <w:rsid w:val="00683A3B"/>
    <w:rsid w:val="006840CF"/>
    <w:rsid w:val="00684179"/>
    <w:rsid w:val="00684721"/>
    <w:rsid w:val="006848C6"/>
    <w:rsid w:val="00684982"/>
    <w:rsid w:val="00684C61"/>
    <w:rsid w:val="00684D06"/>
    <w:rsid w:val="00684DE2"/>
    <w:rsid w:val="0068506F"/>
    <w:rsid w:val="00685569"/>
    <w:rsid w:val="00685EAF"/>
    <w:rsid w:val="00685F6F"/>
    <w:rsid w:val="0068608B"/>
    <w:rsid w:val="0068659A"/>
    <w:rsid w:val="006867A6"/>
    <w:rsid w:val="006868CB"/>
    <w:rsid w:val="00686917"/>
    <w:rsid w:val="00686A87"/>
    <w:rsid w:val="00686F56"/>
    <w:rsid w:val="00687333"/>
    <w:rsid w:val="006874C8"/>
    <w:rsid w:val="006877AF"/>
    <w:rsid w:val="006878B5"/>
    <w:rsid w:val="006878E0"/>
    <w:rsid w:val="00687BAF"/>
    <w:rsid w:val="00690443"/>
    <w:rsid w:val="006906DB"/>
    <w:rsid w:val="00690A90"/>
    <w:rsid w:val="00690D95"/>
    <w:rsid w:val="00690DBD"/>
    <w:rsid w:val="006918BB"/>
    <w:rsid w:val="00691A2E"/>
    <w:rsid w:val="00692155"/>
    <w:rsid w:val="006921F6"/>
    <w:rsid w:val="00692223"/>
    <w:rsid w:val="006922ED"/>
    <w:rsid w:val="006926C7"/>
    <w:rsid w:val="006929B2"/>
    <w:rsid w:val="00692C29"/>
    <w:rsid w:val="00692E40"/>
    <w:rsid w:val="00692F04"/>
    <w:rsid w:val="006931AC"/>
    <w:rsid w:val="00693743"/>
    <w:rsid w:val="00694160"/>
    <w:rsid w:val="006943E4"/>
    <w:rsid w:val="0069443C"/>
    <w:rsid w:val="00694727"/>
    <w:rsid w:val="00694C87"/>
    <w:rsid w:val="00695123"/>
    <w:rsid w:val="006951F1"/>
    <w:rsid w:val="0069594C"/>
    <w:rsid w:val="00695977"/>
    <w:rsid w:val="00695A30"/>
    <w:rsid w:val="00695C71"/>
    <w:rsid w:val="00695D4D"/>
    <w:rsid w:val="00695FC2"/>
    <w:rsid w:val="006962FB"/>
    <w:rsid w:val="0069688F"/>
    <w:rsid w:val="006968A8"/>
    <w:rsid w:val="00696949"/>
    <w:rsid w:val="006969A8"/>
    <w:rsid w:val="00697052"/>
    <w:rsid w:val="00697530"/>
    <w:rsid w:val="00697D12"/>
    <w:rsid w:val="00697D85"/>
    <w:rsid w:val="00697F2A"/>
    <w:rsid w:val="006A018B"/>
    <w:rsid w:val="006A0588"/>
    <w:rsid w:val="006A06B2"/>
    <w:rsid w:val="006A0711"/>
    <w:rsid w:val="006A0E56"/>
    <w:rsid w:val="006A0ECE"/>
    <w:rsid w:val="006A160A"/>
    <w:rsid w:val="006A163C"/>
    <w:rsid w:val="006A187F"/>
    <w:rsid w:val="006A1BA0"/>
    <w:rsid w:val="006A1BF1"/>
    <w:rsid w:val="006A1CE0"/>
    <w:rsid w:val="006A21EA"/>
    <w:rsid w:val="006A23EE"/>
    <w:rsid w:val="006A2BC1"/>
    <w:rsid w:val="006A2CCD"/>
    <w:rsid w:val="006A2F5F"/>
    <w:rsid w:val="006A325E"/>
    <w:rsid w:val="006A3EF0"/>
    <w:rsid w:val="006A4025"/>
    <w:rsid w:val="006A46FB"/>
    <w:rsid w:val="006A52D5"/>
    <w:rsid w:val="006A5382"/>
    <w:rsid w:val="006A586C"/>
    <w:rsid w:val="006A5E09"/>
    <w:rsid w:val="006A5E28"/>
    <w:rsid w:val="006A613C"/>
    <w:rsid w:val="006A638D"/>
    <w:rsid w:val="006A6555"/>
    <w:rsid w:val="006A6789"/>
    <w:rsid w:val="006A697B"/>
    <w:rsid w:val="006A6E8E"/>
    <w:rsid w:val="006A6F6A"/>
    <w:rsid w:val="006A78F3"/>
    <w:rsid w:val="006A7965"/>
    <w:rsid w:val="006A7AFF"/>
    <w:rsid w:val="006A7E3F"/>
    <w:rsid w:val="006B03A2"/>
    <w:rsid w:val="006B040B"/>
    <w:rsid w:val="006B077A"/>
    <w:rsid w:val="006B0C31"/>
    <w:rsid w:val="006B0E03"/>
    <w:rsid w:val="006B0EC6"/>
    <w:rsid w:val="006B107D"/>
    <w:rsid w:val="006B1135"/>
    <w:rsid w:val="006B117D"/>
    <w:rsid w:val="006B1361"/>
    <w:rsid w:val="006B163D"/>
    <w:rsid w:val="006B1816"/>
    <w:rsid w:val="006B2099"/>
    <w:rsid w:val="006B2283"/>
    <w:rsid w:val="006B22D6"/>
    <w:rsid w:val="006B2994"/>
    <w:rsid w:val="006B2A51"/>
    <w:rsid w:val="006B2AA8"/>
    <w:rsid w:val="006B2EEB"/>
    <w:rsid w:val="006B30CE"/>
    <w:rsid w:val="006B349E"/>
    <w:rsid w:val="006B363B"/>
    <w:rsid w:val="006B382C"/>
    <w:rsid w:val="006B3930"/>
    <w:rsid w:val="006B3C4C"/>
    <w:rsid w:val="006B3DBD"/>
    <w:rsid w:val="006B3DBE"/>
    <w:rsid w:val="006B3F4F"/>
    <w:rsid w:val="006B424C"/>
    <w:rsid w:val="006B4329"/>
    <w:rsid w:val="006B49CD"/>
    <w:rsid w:val="006B4B55"/>
    <w:rsid w:val="006B50CF"/>
    <w:rsid w:val="006B528F"/>
    <w:rsid w:val="006B56C6"/>
    <w:rsid w:val="006B5AA5"/>
    <w:rsid w:val="006B61DE"/>
    <w:rsid w:val="006B695A"/>
    <w:rsid w:val="006B70C9"/>
    <w:rsid w:val="006B7277"/>
    <w:rsid w:val="006B7C3F"/>
    <w:rsid w:val="006B7F40"/>
    <w:rsid w:val="006C0267"/>
    <w:rsid w:val="006C03B8"/>
    <w:rsid w:val="006C0588"/>
    <w:rsid w:val="006C12E1"/>
    <w:rsid w:val="006C1B0B"/>
    <w:rsid w:val="006C1C68"/>
    <w:rsid w:val="006C20AD"/>
    <w:rsid w:val="006C29D7"/>
    <w:rsid w:val="006C2D02"/>
    <w:rsid w:val="006C2FBE"/>
    <w:rsid w:val="006C32F5"/>
    <w:rsid w:val="006C36B3"/>
    <w:rsid w:val="006C380F"/>
    <w:rsid w:val="006C385B"/>
    <w:rsid w:val="006C3BFD"/>
    <w:rsid w:val="006C405C"/>
    <w:rsid w:val="006C4BBA"/>
    <w:rsid w:val="006C4BF3"/>
    <w:rsid w:val="006C4E5C"/>
    <w:rsid w:val="006C5022"/>
    <w:rsid w:val="006C545C"/>
    <w:rsid w:val="006C54D5"/>
    <w:rsid w:val="006C58DF"/>
    <w:rsid w:val="006C59DC"/>
    <w:rsid w:val="006C59FF"/>
    <w:rsid w:val="006C5B25"/>
    <w:rsid w:val="006C5C60"/>
    <w:rsid w:val="006C5D24"/>
    <w:rsid w:val="006C5D25"/>
    <w:rsid w:val="006C5EC9"/>
    <w:rsid w:val="006C6059"/>
    <w:rsid w:val="006C65D0"/>
    <w:rsid w:val="006C7522"/>
    <w:rsid w:val="006C7576"/>
    <w:rsid w:val="006D014A"/>
    <w:rsid w:val="006D07F1"/>
    <w:rsid w:val="006D09DE"/>
    <w:rsid w:val="006D0AF4"/>
    <w:rsid w:val="006D0C99"/>
    <w:rsid w:val="006D0D2E"/>
    <w:rsid w:val="006D0EF3"/>
    <w:rsid w:val="006D11D7"/>
    <w:rsid w:val="006D1374"/>
    <w:rsid w:val="006D139D"/>
    <w:rsid w:val="006D1544"/>
    <w:rsid w:val="006D1BDB"/>
    <w:rsid w:val="006D22F5"/>
    <w:rsid w:val="006D25E2"/>
    <w:rsid w:val="006D269B"/>
    <w:rsid w:val="006D2826"/>
    <w:rsid w:val="006D2D4A"/>
    <w:rsid w:val="006D302E"/>
    <w:rsid w:val="006D305F"/>
    <w:rsid w:val="006D351A"/>
    <w:rsid w:val="006D3CE6"/>
    <w:rsid w:val="006D44A2"/>
    <w:rsid w:val="006D458F"/>
    <w:rsid w:val="006D4603"/>
    <w:rsid w:val="006D4C5B"/>
    <w:rsid w:val="006D58B0"/>
    <w:rsid w:val="006D5CE4"/>
    <w:rsid w:val="006D5FB2"/>
    <w:rsid w:val="006D6046"/>
    <w:rsid w:val="006D6493"/>
    <w:rsid w:val="006D6645"/>
    <w:rsid w:val="006D67C9"/>
    <w:rsid w:val="006D6F08"/>
    <w:rsid w:val="006D74BE"/>
    <w:rsid w:val="006D79AB"/>
    <w:rsid w:val="006D7DA7"/>
    <w:rsid w:val="006E0100"/>
    <w:rsid w:val="006E01D7"/>
    <w:rsid w:val="006E062C"/>
    <w:rsid w:val="006E08D6"/>
    <w:rsid w:val="006E0E9B"/>
    <w:rsid w:val="006E258F"/>
    <w:rsid w:val="006E28B7"/>
    <w:rsid w:val="006E2B61"/>
    <w:rsid w:val="006E2F09"/>
    <w:rsid w:val="006E3310"/>
    <w:rsid w:val="006E3367"/>
    <w:rsid w:val="006E350F"/>
    <w:rsid w:val="006E391F"/>
    <w:rsid w:val="006E3A8A"/>
    <w:rsid w:val="006E44D2"/>
    <w:rsid w:val="006E44D5"/>
    <w:rsid w:val="006E456A"/>
    <w:rsid w:val="006E45A2"/>
    <w:rsid w:val="006E4628"/>
    <w:rsid w:val="006E4677"/>
    <w:rsid w:val="006E46A8"/>
    <w:rsid w:val="006E4A5A"/>
    <w:rsid w:val="006E4BBD"/>
    <w:rsid w:val="006E4E39"/>
    <w:rsid w:val="006E4E84"/>
    <w:rsid w:val="006E545B"/>
    <w:rsid w:val="006E565E"/>
    <w:rsid w:val="006E5A6E"/>
    <w:rsid w:val="006E5DD3"/>
    <w:rsid w:val="006E6AC3"/>
    <w:rsid w:val="006E6B04"/>
    <w:rsid w:val="006E6DFE"/>
    <w:rsid w:val="006E6E5E"/>
    <w:rsid w:val="006E71DD"/>
    <w:rsid w:val="006E786C"/>
    <w:rsid w:val="006E7D3B"/>
    <w:rsid w:val="006F028F"/>
    <w:rsid w:val="006F06AB"/>
    <w:rsid w:val="006F09C2"/>
    <w:rsid w:val="006F0CF9"/>
    <w:rsid w:val="006F0D29"/>
    <w:rsid w:val="006F0E91"/>
    <w:rsid w:val="006F1B70"/>
    <w:rsid w:val="006F205E"/>
    <w:rsid w:val="006F2162"/>
    <w:rsid w:val="006F2504"/>
    <w:rsid w:val="006F2D4D"/>
    <w:rsid w:val="006F341D"/>
    <w:rsid w:val="006F35CC"/>
    <w:rsid w:val="006F3726"/>
    <w:rsid w:val="006F3A4D"/>
    <w:rsid w:val="006F3B3A"/>
    <w:rsid w:val="006F43CD"/>
    <w:rsid w:val="006F46CB"/>
    <w:rsid w:val="006F487D"/>
    <w:rsid w:val="006F489C"/>
    <w:rsid w:val="006F4DF8"/>
    <w:rsid w:val="006F4FB3"/>
    <w:rsid w:val="006F518F"/>
    <w:rsid w:val="006F58D4"/>
    <w:rsid w:val="006F5AE5"/>
    <w:rsid w:val="006F5C9A"/>
    <w:rsid w:val="006F5CAA"/>
    <w:rsid w:val="006F5E69"/>
    <w:rsid w:val="006F65ED"/>
    <w:rsid w:val="006F6FBF"/>
    <w:rsid w:val="006F7038"/>
    <w:rsid w:val="006F71DC"/>
    <w:rsid w:val="006F796C"/>
    <w:rsid w:val="006F7B5A"/>
    <w:rsid w:val="006F7BC8"/>
    <w:rsid w:val="006F7F0D"/>
    <w:rsid w:val="00700142"/>
    <w:rsid w:val="00700998"/>
    <w:rsid w:val="00700AC8"/>
    <w:rsid w:val="00700CD6"/>
    <w:rsid w:val="00701012"/>
    <w:rsid w:val="007013F1"/>
    <w:rsid w:val="00701680"/>
    <w:rsid w:val="00701A05"/>
    <w:rsid w:val="00701CC8"/>
    <w:rsid w:val="00702402"/>
    <w:rsid w:val="007028CD"/>
    <w:rsid w:val="00703123"/>
    <w:rsid w:val="00703145"/>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D3"/>
    <w:rsid w:val="007076EA"/>
    <w:rsid w:val="0070770F"/>
    <w:rsid w:val="007078D9"/>
    <w:rsid w:val="007079B4"/>
    <w:rsid w:val="00707ADF"/>
    <w:rsid w:val="00707D61"/>
    <w:rsid w:val="0071019B"/>
    <w:rsid w:val="007104E3"/>
    <w:rsid w:val="00710EB0"/>
    <w:rsid w:val="007114C2"/>
    <w:rsid w:val="007118CA"/>
    <w:rsid w:val="00711D31"/>
    <w:rsid w:val="00712155"/>
    <w:rsid w:val="00712287"/>
    <w:rsid w:val="00712410"/>
    <w:rsid w:val="0071247E"/>
    <w:rsid w:val="0071259B"/>
    <w:rsid w:val="00712772"/>
    <w:rsid w:val="00712843"/>
    <w:rsid w:val="00712856"/>
    <w:rsid w:val="0071351A"/>
    <w:rsid w:val="00713CF5"/>
    <w:rsid w:val="007140A8"/>
    <w:rsid w:val="00714750"/>
    <w:rsid w:val="007148D3"/>
    <w:rsid w:val="00715234"/>
    <w:rsid w:val="0071551B"/>
    <w:rsid w:val="00715610"/>
    <w:rsid w:val="00715638"/>
    <w:rsid w:val="00715A32"/>
    <w:rsid w:val="00715B9A"/>
    <w:rsid w:val="00715D0C"/>
    <w:rsid w:val="00715F84"/>
    <w:rsid w:val="0071600C"/>
    <w:rsid w:val="007161DA"/>
    <w:rsid w:val="007163B5"/>
    <w:rsid w:val="00716CDF"/>
    <w:rsid w:val="00717166"/>
    <w:rsid w:val="00717413"/>
    <w:rsid w:val="00717D12"/>
    <w:rsid w:val="007206BC"/>
    <w:rsid w:val="007208F7"/>
    <w:rsid w:val="00720CB6"/>
    <w:rsid w:val="00720D20"/>
    <w:rsid w:val="007210DC"/>
    <w:rsid w:val="007211FD"/>
    <w:rsid w:val="0072197B"/>
    <w:rsid w:val="00721E95"/>
    <w:rsid w:val="00721FEC"/>
    <w:rsid w:val="007227FA"/>
    <w:rsid w:val="007228EC"/>
    <w:rsid w:val="00722977"/>
    <w:rsid w:val="00722D46"/>
    <w:rsid w:val="00723001"/>
    <w:rsid w:val="00723132"/>
    <w:rsid w:val="007233FE"/>
    <w:rsid w:val="00723F8A"/>
    <w:rsid w:val="007245A0"/>
    <w:rsid w:val="00724649"/>
    <w:rsid w:val="00724A01"/>
    <w:rsid w:val="00724AE1"/>
    <w:rsid w:val="00724CAE"/>
    <w:rsid w:val="00724FC1"/>
    <w:rsid w:val="00725161"/>
    <w:rsid w:val="00725283"/>
    <w:rsid w:val="00725300"/>
    <w:rsid w:val="007256CD"/>
    <w:rsid w:val="00725B07"/>
    <w:rsid w:val="00726319"/>
    <w:rsid w:val="00726EA6"/>
    <w:rsid w:val="007270A9"/>
    <w:rsid w:val="00727208"/>
    <w:rsid w:val="00727299"/>
    <w:rsid w:val="00727680"/>
    <w:rsid w:val="00727D2C"/>
    <w:rsid w:val="0073054C"/>
    <w:rsid w:val="00730604"/>
    <w:rsid w:val="00730C7D"/>
    <w:rsid w:val="00731066"/>
    <w:rsid w:val="0073190B"/>
    <w:rsid w:val="00731A6F"/>
    <w:rsid w:val="00731F6D"/>
    <w:rsid w:val="007324B5"/>
    <w:rsid w:val="007324C3"/>
    <w:rsid w:val="007326DE"/>
    <w:rsid w:val="00732887"/>
    <w:rsid w:val="00733042"/>
    <w:rsid w:val="00733521"/>
    <w:rsid w:val="00733553"/>
    <w:rsid w:val="00733A19"/>
    <w:rsid w:val="00733C4A"/>
    <w:rsid w:val="007340FC"/>
    <w:rsid w:val="007341C2"/>
    <w:rsid w:val="007342C6"/>
    <w:rsid w:val="007348B1"/>
    <w:rsid w:val="00734C9A"/>
    <w:rsid w:val="00734E42"/>
    <w:rsid w:val="00734FCD"/>
    <w:rsid w:val="0073580E"/>
    <w:rsid w:val="007358C2"/>
    <w:rsid w:val="00736143"/>
    <w:rsid w:val="007362A6"/>
    <w:rsid w:val="007362DB"/>
    <w:rsid w:val="00736AA2"/>
    <w:rsid w:val="00736D7D"/>
    <w:rsid w:val="007374F9"/>
    <w:rsid w:val="00737564"/>
    <w:rsid w:val="007375AE"/>
    <w:rsid w:val="00737AD1"/>
    <w:rsid w:val="00737F10"/>
    <w:rsid w:val="00740050"/>
    <w:rsid w:val="0074063A"/>
    <w:rsid w:val="00740AFE"/>
    <w:rsid w:val="00740E58"/>
    <w:rsid w:val="007412BA"/>
    <w:rsid w:val="00741368"/>
    <w:rsid w:val="00741EA5"/>
    <w:rsid w:val="007427AE"/>
    <w:rsid w:val="00742C3D"/>
    <w:rsid w:val="007430DC"/>
    <w:rsid w:val="00743761"/>
    <w:rsid w:val="00743A91"/>
    <w:rsid w:val="00743B80"/>
    <w:rsid w:val="00744207"/>
    <w:rsid w:val="00744224"/>
    <w:rsid w:val="007445A0"/>
    <w:rsid w:val="00744B87"/>
    <w:rsid w:val="007451E7"/>
    <w:rsid w:val="0074524B"/>
    <w:rsid w:val="0074545D"/>
    <w:rsid w:val="00745DD0"/>
    <w:rsid w:val="00746608"/>
    <w:rsid w:val="007469E4"/>
    <w:rsid w:val="00746CAD"/>
    <w:rsid w:val="00746CE2"/>
    <w:rsid w:val="00746DE6"/>
    <w:rsid w:val="00746EAC"/>
    <w:rsid w:val="007470BC"/>
    <w:rsid w:val="007471D5"/>
    <w:rsid w:val="0074724F"/>
    <w:rsid w:val="007474A3"/>
    <w:rsid w:val="00747D8B"/>
    <w:rsid w:val="00747E40"/>
    <w:rsid w:val="00750F91"/>
    <w:rsid w:val="00751228"/>
    <w:rsid w:val="0075133C"/>
    <w:rsid w:val="00751B00"/>
    <w:rsid w:val="00752658"/>
    <w:rsid w:val="00752751"/>
    <w:rsid w:val="00752C50"/>
    <w:rsid w:val="0075324D"/>
    <w:rsid w:val="00754088"/>
    <w:rsid w:val="007540AD"/>
    <w:rsid w:val="007542B5"/>
    <w:rsid w:val="007543CB"/>
    <w:rsid w:val="0075483B"/>
    <w:rsid w:val="00755712"/>
    <w:rsid w:val="00755EC7"/>
    <w:rsid w:val="007565C6"/>
    <w:rsid w:val="00756F2A"/>
    <w:rsid w:val="007571E1"/>
    <w:rsid w:val="00757257"/>
    <w:rsid w:val="0075734E"/>
    <w:rsid w:val="007575D7"/>
    <w:rsid w:val="007578AE"/>
    <w:rsid w:val="00757F5E"/>
    <w:rsid w:val="007602E4"/>
    <w:rsid w:val="007604B2"/>
    <w:rsid w:val="00760AE5"/>
    <w:rsid w:val="00760C05"/>
    <w:rsid w:val="00761966"/>
    <w:rsid w:val="00761994"/>
    <w:rsid w:val="007619D7"/>
    <w:rsid w:val="00761C8C"/>
    <w:rsid w:val="007623FB"/>
    <w:rsid w:val="00762621"/>
    <w:rsid w:val="0076292A"/>
    <w:rsid w:val="0076294A"/>
    <w:rsid w:val="00762D48"/>
    <w:rsid w:val="0076319A"/>
    <w:rsid w:val="00763B30"/>
    <w:rsid w:val="00764213"/>
    <w:rsid w:val="00764724"/>
    <w:rsid w:val="007647AC"/>
    <w:rsid w:val="00764AF3"/>
    <w:rsid w:val="00764B97"/>
    <w:rsid w:val="00764BD6"/>
    <w:rsid w:val="00764C8F"/>
    <w:rsid w:val="00764E35"/>
    <w:rsid w:val="007651FB"/>
    <w:rsid w:val="00765281"/>
    <w:rsid w:val="00765E99"/>
    <w:rsid w:val="00766BAD"/>
    <w:rsid w:val="00767740"/>
    <w:rsid w:val="00770099"/>
    <w:rsid w:val="00770226"/>
    <w:rsid w:val="0077112D"/>
    <w:rsid w:val="0077119A"/>
    <w:rsid w:val="00771706"/>
    <w:rsid w:val="00771AA0"/>
    <w:rsid w:val="0077213F"/>
    <w:rsid w:val="007729F8"/>
    <w:rsid w:val="00772C20"/>
    <w:rsid w:val="007731AF"/>
    <w:rsid w:val="007731FC"/>
    <w:rsid w:val="00773FB6"/>
    <w:rsid w:val="007742A3"/>
    <w:rsid w:val="0077465B"/>
    <w:rsid w:val="00774C82"/>
    <w:rsid w:val="00774CC1"/>
    <w:rsid w:val="00774E4B"/>
    <w:rsid w:val="00774F23"/>
    <w:rsid w:val="007750D5"/>
    <w:rsid w:val="00775323"/>
    <w:rsid w:val="00775352"/>
    <w:rsid w:val="007755F2"/>
    <w:rsid w:val="007756F8"/>
    <w:rsid w:val="00775856"/>
    <w:rsid w:val="007758EB"/>
    <w:rsid w:val="00776604"/>
    <w:rsid w:val="00776712"/>
    <w:rsid w:val="00776971"/>
    <w:rsid w:val="00776B09"/>
    <w:rsid w:val="00776BF0"/>
    <w:rsid w:val="00777A21"/>
    <w:rsid w:val="007801CE"/>
    <w:rsid w:val="007808CF"/>
    <w:rsid w:val="00780FA3"/>
    <w:rsid w:val="007812F3"/>
    <w:rsid w:val="0078177E"/>
    <w:rsid w:val="007818B9"/>
    <w:rsid w:val="00781F5C"/>
    <w:rsid w:val="00782868"/>
    <w:rsid w:val="00782B2E"/>
    <w:rsid w:val="00782DF0"/>
    <w:rsid w:val="00782E60"/>
    <w:rsid w:val="00782F54"/>
    <w:rsid w:val="0078304C"/>
    <w:rsid w:val="007831A1"/>
    <w:rsid w:val="00783210"/>
    <w:rsid w:val="00783469"/>
    <w:rsid w:val="00783673"/>
    <w:rsid w:val="00783878"/>
    <w:rsid w:val="00783E38"/>
    <w:rsid w:val="00783E52"/>
    <w:rsid w:val="00783F0B"/>
    <w:rsid w:val="0078417D"/>
    <w:rsid w:val="007845D1"/>
    <w:rsid w:val="00784F1F"/>
    <w:rsid w:val="00785159"/>
    <w:rsid w:val="0078527A"/>
    <w:rsid w:val="00785490"/>
    <w:rsid w:val="0078563C"/>
    <w:rsid w:val="00785863"/>
    <w:rsid w:val="00785889"/>
    <w:rsid w:val="00785A15"/>
    <w:rsid w:val="00785D29"/>
    <w:rsid w:val="007866D5"/>
    <w:rsid w:val="00786B46"/>
    <w:rsid w:val="00786C41"/>
    <w:rsid w:val="00786E64"/>
    <w:rsid w:val="00786ECC"/>
    <w:rsid w:val="00787349"/>
    <w:rsid w:val="00787850"/>
    <w:rsid w:val="00790D34"/>
    <w:rsid w:val="00791568"/>
    <w:rsid w:val="00791A2B"/>
    <w:rsid w:val="00791E8B"/>
    <w:rsid w:val="007925EA"/>
    <w:rsid w:val="00792934"/>
    <w:rsid w:val="00792975"/>
    <w:rsid w:val="007929C8"/>
    <w:rsid w:val="00792F75"/>
    <w:rsid w:val="00792F81"/>
    <w:rsid w:val="00793339"/>
    <w:rsid w:val="0079357F"/>
    <w:rsid w:val="00793CD8"/>
    <w:rsid w:val="00794251"/>
    <w:rsid w:val="00794596"/>
    <w:rsid w:val="00794AE9"/>
    <w:rsid w:val="00794BA7"/>
    <w:rsid w:val="00794C3B"/>
    <w:rsid w:val="00794C40"/>
    <w:rsid w:val="007950AF"/>
    <w:rsid w:val="007957B1"/>
    <w:rsid w:val="00795C92"/>
    <w:rsid w:val="00795D9E"/>
    <w:rsid w:val="0079631A"/>
    <w:rsid w:val="007963C0"/>
    <w:rsid w:val="00797166"/>
    <w:rsid w:val="00797505"/>
    <w:rsid w:val="00797610"/>
    <w:rsid w:val="00797AFF"/>
    <w:rsid w:val="00797D03"/>
    <w:rsid w:val="007A0313"/>
    <w:rsid w:val="007A098A"/>
    <w:rsid w:val="007A0A94"/>
    <w:rsid w:val="007A0E6E"/>
    <w:rsid w:val="007A1CB3"/>
    <w:rsid w:val="007A22CA"/>
    <w:rsid w:val="007A23F2"/>
    <w:rsid w:val="007A2553"/>
    <w:rsid w:val="007A27AD"/>
    <w:rsid w:val="007A285E"/>
    <w:rsid w:val="007A2B73"/>
    <w:rsid w:val="007A306F"/>
    <w:rsid w:val="007A32B0"/>
    <w:rsid w:val="007A3C0F"/>
    <w:rsid w:val="007A3DD1"/>
    <w:rsid w:val="007A43A6"/>
    <w:rsid w:val="007A4B72"/>
    <w:rsid w:val="007A57A2"/>
    <w:rsid w:val="007A58A6"/>
    <w:rsid w:val="007A5EED"/>
    <w:rsid w:val="007A61D2"/>
    <w:rsid w:val="007A6261"/>
    <w:rsid w:val="007A6495"/>
    <w:rsid w:val="007A64AE"/>
    <w:rsid w:val="007A6F2F"/>
    <w:rsid w:val="007A7053"/>
    <w:rsid w:val="007A74DD"/>
    <w:rsid w:val="007A7797"/>
    <w:rsid w:val="007B080A"/>
    <w:rsid w:val="007B0A76"/>
    <w:rsid w:val="007B1A23"/>
    <w:rsid w:val="007B1A8A"/>
    <w:rsid w:val="007B1DDA"/>
    <w:rsid w:val="007B2774"/>
    <w:rsid w:val="007B28EF"/>
    <w:rsid w:val="007B2953"/>
    <w:rsid w:val="007B29B5"/>
    <w:rsid w:val="007B29DB"/>
    <w:rsid w:val="007B35ED"/>
    <w:rsid w:val="007B3613"/>
    <w:rsid w:val="007B3D2D"/>
    <w:rsid w:val="007B437F"/>
    <w:rsid w:val="007B46F6"/>
    <w:rsid w:val="007B485F"/>
    <w:rsid w:val="007B4C34"/>
    <w:rsid w:val="007B4E5C"/>
    <w:rsid w:val="007B50AE"/>
    <w:rsid w:val="007B51DF"/>
    <w:rsid w:val="007B567B"/>
    <w:rsid w:val="007B5971"/>
    <w:rsid w:val="007B5A1C"/>
    <w:rsid w:val="007B5C47"/>
    <w:rsid w:val="007B6B74"/>
    <w:rsid w:val="007B71D2"/>
    <w:rsid w:val="007B75D5"/>
    <w:rsid w:val="007B777C"/>
    <w:rsid w:val="007B7875"/>
    <w:rsid w:val="007C0251"/>
    <w:rsid w:val="007C0476"/>
    <w:rsid w:val="007C05DD"/>
    <w:rsid w:val="007C0D33"/>
    <w:rsid w:val="007C0F8A"/>
    <w:rsid w:val="007C13CB"/>
    <w:rsid w:val="007C19C1"/>
    <w:rsid w:val="007C1CC4"/>
    <w:rsid w:val="007C21DD"/>
    <w:rsid w:val="007C22DA"/>
    <w:rsid w:val="007C255A"/>
    <w:rsid w:val="007C28B9"/>
    <w:rsid w:val="007C2A2F"/>
    <w:rsid w:val="007C2B96"/>
    <w:rsid w:val="007C2DFC"/>
    <w:rsid w:val="007C2E46"/>
    <w:rsid w:val="007C2FA4"/>
    <w:rsid w:val="007C3217"/>
    <w:rsid w:val="007C3B03"/>
    <w:rsid w:val="007C3D18"/>
    <w:rsid w:val="007C40DB"/>
    <w:rsid w:val="007C459E"/>
    <w:rsid w:val="007C49AE"/>
    <w:rsid w:val="007C4B39"/>
    <w:rsid w:val="007C59B2"/>
    <w:rsid w:val="007C5D47"/>
    <w:rsid w:val="007C60BF"/>
    <w:rsid w:val="007C61AB"/>
    <w:rsid w:val="007C6A07"/>
    <w:rsid w:val="007C71F1"/>
    <w:rsid w:val="007C7280"/>
    <w:rsid w:val="007C729C"/>
    <w:rsid w:val="007C7514"/>
    <w:rsid w:val="007C75A1"/>
    <w:rsid w:val="007C77A5"/>
    <w:rsid w:val="007D0217"/>
    <w:rsid w:val="007D04E5"/>
    <w:rsid w:val="007D05DB"/>
    <w:rsid w:val="007D06DB"/>
    <w:rsid w:val="007D08CC"/>
    <w:rsid w:val="007D0909"/>
    <w:rsid w:val="007D1E22"/>
    <w:rsid w:val="007D236C"/>
    <w:rsid w:val="007D261C"/>
    <w:rsid w:val="007D28AC"/>
    <w:rsid w:val="007D2D46"/>
    <w:rsid w:val="007D2F17"/>
    <w:rsid w:val="007D391E"/>
    <w:rsid w:val="007D40DB"/>
    <w:rsid w:val="007D4508"/>
    <w:rsid w:val="007D50CA"/>
    <w:rsid w:val="007D5192"/>
    <w:rsid w:val="007D5247"/>
    <w:rsid w:val="007D534E"/>
    <w:rsid w:val="007D5358"/>
    <w:rsid w:val="007D570F"/>
    <w:rsid w:val="007D5809"/>
    <w:rsid w:val="007D5858"/>
    <w:rsid w:val="007D5901"/>
    <w:rsid w:val="007D5A5E"/>
    <w:rsid w:val="007D5B65"/>
    <w:rsid w:val="007D61F1"/>
    <w:rsid w:val="007D6354"/>
    <w:rsid w:val="007D6499"/>
    <w:rsid w:val="007D65F7"/>
    <w:rsid w:val="007D6C7C"/>
    <w:rsid w:val="007D7020"/>
    <w:rsid w:val="007D7526"/>
    <w:rsid w:val="007E0262"/>
    <w:rsid w:val="007E0606"/>
    <w:rsid w:val="007E0747"/>
    <w:rsid w:val="007E1A20"/>
    <w:rsid w:val="007E1BD8"/>
    <w:rsid w:val="007E252D"/>
    <w:rsid w:val="007E2FA0"/>
    <w:rsid w:val="007E389B"/>
    <w:rsid w:val="007E3EF5"/>
    <w:rsid w:val="007E4104"/>
    <w:rsid w:val="007E4610"/>
    <w:rsid w:val="007E4715"/>
    <w:rsid w:val="007E4946"/>
    <w:rsid w:val="007E4D98"/>
    <w:rsid w:val="007E4E18"/>
    <w:rsid w:val="007E4E81"/>
    <w:rsid w:val="007E505B"/>
    <w:rsid w:val="007E52B2"/>
    <w:rsid w:val="007E533C"/>
    <w:rsid w:val="007E53BD"/>
    <w:rsid w:val="007E5755"/>
    <w:rsid w:val="007E590F"/>
    <w:rsid w:val="007E5A27"/>
    <w:rsid w:val="007E5AC5"/>
    <w:rsid w:val="007E602F"/>
    <w:rsid w:val="007E624D"/>
    <w:rsid w:val="007E6709"/>
    <w:rsid w:val="007E6C12"/>
    <w:rsid w:val="007E7091"/>
    <w:rsid w:val="007E7475"/>
    <w:rsid w:val="007E7B32"/>
    <w:rsid w:val="007E7E03"/>
    <w:rsid w:val="007F090E"/>
    <w:rsid w:val="007F0AD7"/>
    <w:rsid w:val="007F10D9"/>
    <w:rsid w:val="007F11B5"/>
    <w:rsid w:val="007F1261"/>
    <w:rsid w:val="007F12B6"/>
    <w:rsid w:val="007F142E"/>
    <w:rsid w:val="007F14E7"/>
    <w:rsid w:val="007F164A"/>
    <w:rsid w:val="007F1726"/>
    <w:rsid w:val="007F17C2"/>
    <w:rsid w:val="007F1B8E"/>
    <w:rsid w:val="007F1FEA"/>
    <w:rsid w:val="007F2363"/>
    <w:rsid w:val="007F25C7"/>
    <w:rsid w:val="007F2AAA"/>
    <w:rsid w:val="007F2F26"/>
    <w:rsid w:val="007F33B4"/>
    <w:rsid w:val="007F34AF"/>
    <w:rsid w:val="007F3F4A"/>
    <w:rsid w:val="007F42E1"/>
    <w:rsid w:val="007F4470"/>
    <w:rsid w:val="007F4904"/>
    <w:rsid w:val="007F4BF8"/>
    <w:rsid w:val="007F4EB4"/>
    <w:rsid w:val="007F52E7"/>
    <w:rsid w:val="007F5988"/>
    <w:rsid w:val="007F5ACF"/>
    <w:rsid w:val="007F6304"/>
    <w:rsid w:val="007F65AE"/>
    <w:rsid w:val="007F6935"/>
    <w:rsid w:val="007F6E0A"/>
    <w:rsid w:val="007F6EC5"/>
    <w:rsid w:val="007F7D15"/>
    <w:rsid w:val="007F7D2E"/>
    <w:rsid w:val="007F7D89"/>
    <w:rsid w:val="007F7E16"/>
    <w:rsid w:val="007F7F41"/>
    <w:rsid w:val="0080009E"/>
    <w:rsid w:val="0080035F"/>
    <w:rsid w:val="00800457"/>
    <w:rsid w:val="008006C6"/>
    <w:rsid w:val="0080079E"/>
    <w:rsid w:val="008008A2"/>
    <w:rsid w:val="00800A4C"/>
    <w:rsid w:val="00801562"/>
    <w:rsid w:val="0080187F"/>
    <w:rsid w:val="00801959"/>
    <w:rsid w:val="00801CC4"/>
    <w:rsid w:val="00801E53"/>
    <w:rsid w:val="00801ECE"/>
    <w:rsid w:val="0080253D"/>
    <w:rsid w:val="008028DC"/>
    <w:rsid w:val="00802A60"/>
    <w:rsid w:val="00802DEB"/>
    <w:rsid w:val="0080325D"/>
    <w:rsid w:val="00803546"/>
    <w:rsid w:val="0080360A"/>
    <w:rsid w:val="008036C5"/>
    <w:rsid w:val="00803FAE"/>
    <w:rsid w:val="008046DA"/>
    <w:rsid w:val="00804DB5"/>
    <w:rsid w:val="00804FA7"/>
    <w:rsid w:val="008050F5"/>
    <w:rsid w:val="00805143"/>
    <w:rsid w:val="00805228"/>
    <w:rsid w:val="00805239"/>
    <w:rsid w:val="008052C1"/>
    <w:rsid w:val="00805479"/>
    <w:rsid w:val="00805927"/>
    <w:rsid w:val="00805B2D"/>
    <w:rsid w:val="0080605F"/>
    <w:rsid w:val="00806569"/>
    <w:rsid w:val="00806572"/>
    <w:rsid w:val="008066F1"/>
    <w:rsid w:val="00807786"/>
    <w:rsid w:val="00807DE9"/>
    <w:rsid w:val="008101B0"/>
    <w:rsid w:val="008103DD"/>
    <w:rsid w:val="00810A16"/>
    <w:rsid w:val="00810C92"/>
    <w:rsid w:val="00810F8A"/>
    <w:rsid w:val="00811069"/>
    <w:rsid w:val="008113AE"/>
    <w:rsid w:val="008113B7"/>
    <w:rsid w:val="008115C7"/>
    <w:rsid w:val="00811675"/>
    <w:rsid w:val="008117F7"/>
    <w:rsid w:val="00811E74"/>
    <w:rsid w:val="00811FCB"/>
    <w:rsid w:val="00812515"/>
    <w:rsid w:val="00812533"/>
    <w:rsid w:val="008125BB"/>
    <w:rsid w:val="0081287C"/>
    <w:rsid w:val="008129EC"/>
    <w:rsid w:val="00812B68"/>
    <w:rsid w:val="00812C27"/>
    <w:rsid w:val="00812CE9"/>
    <w:rsid w:val="0081333C"/>
    <w:rsid w:val="008138B3"/>
    <w:rsid w:val="008138DE"/>
    <w:rsid w:val="00813D91"/>
    <w:rsid w:val="00813FD7"/>
    <w:rsid w:val="008143BB"/>
    <w:rsid w:val="00814AD5"/>
    <w:rsid w:val="00814F7B"/>
    <w:rsid w:val="00815681"/>
    <w:rsid w:val="008156D5"/>
    <w:rsid w:val="008158D6"/>
    <w:rsid w:val="00815979"/>
    <w:rsid w:val="0081598F"/>
    <w:rsid w:val="00815BA9"/>
    <w:rsid w:val="00815C41"/>
    <w:rsid w:val="00815DA2"/>
    <w:rsid w:val="00816E33"/>
    <w:rsid w:val="00817196"/>
    <w:rsid w:val="0081757C"/>
    <w:rsid w:val="0081769D"/>
    <w:rsid w:val="008177FD"/>
    <w:rsid w:val="00820715"/>
    <w:rsid w:val="008213E6"/>
    <w:rsid w:val="008216C3"/>
    <w:rsid w:val="00821960"/>
    <w:rsid w:val="00821C42"/>
    <w:rsid w:val="00822BB9"/>
    <w:rsid w:val="00822EAC"/>
    <w:rsid w:val="008235DB"/>
    <w:rsid w:val="008238A0"/>
    <w:rsid w:val="008240DA"/>
    <w:rsid w:val="008245A6"/>
    <w:rsid w:val="0082461E"/>
    <w:rsid w:val="00824AB4"/>
    <w:rsid w:val="00824BFB"/>
    <w:rsid w:val="00824D22"/>
    <w:rsid w:val="00824F1D"/>
    <w:rsid w:val="00824F71"/>
    <w:rsid w:val="00825AB5"/>
    <w:rsid w:val="00825C42"/>
    <w:rsid w:val="00825D25"/>
    <w:rsid w:val="00825D9F"/>
    <w:rsid w:val="00825EEF"/>
    <w:rsid w:val="00825F51"/>
    <w:rsid w:val="00826FF8"/>
    <w:rsid w:val="00827025"/>
    <w:rsid w:val="008276CD"/>
    <w:rsid w:val="00827825"/>
    <w:rsid w:val="00827CAB"/>
    <w:rsid w:val="00827D6F"/>
    <w:rsid w:val="00830677"/>
    <w:rsid w:val="00830A67"/>
    <w:rsid w:val="00830E87"/>
    <w:rsid w:val="008318AC"/>
    <w:rsid w:val="008319C2"/>
    <w:rsid w:val="0083207E"/>
    <w:rsid w:val="008326C1"/>
    <w:rsid w:val="008328DA"/>
    <w:rsid w:val="00833649"/>
    <w:rsid w:val="00833898"/>
    <w:rsid w:val="0083391C"/>
    <w:rsid w:val="00833938"/>
    <w:rsid w:val="008349C6"/>
    <w:rsid w:val="00834B8C"/>
    <w:rsid w:val="00834C82"/>
    <w:rsid w:val="00835281"/>
    <w:rsid w:val="0083565C"/>
    <w:rsid w:val="00835837"/>
    <w:rsid w:val="008360AC"/>
    <w:rsid w:val="0083664D"/>
    <w:rsid w:val="008376AC"/>
    <w:rsid w:val="0083778B"/>
    <w:rsid w:val="00837829"/>
    <w:rsid w:val="00837B36"/>
    <w:rsid w:val="00840310"/>
    <w:rsid w:val="00840473"/>
    <w:rsid w:val="00840C25"/>
    <w:rsid w:val="00840F75"/>
    <w:rsid w:val="0084107D"/>
    <w:rsid w:val="00841153"/>
    <w:rsid w:val="00841446"/>
    <w:rsid w:val="0084194C"/>
    <w:rsid w:val="00841ACB"/>
    <w:rsid w:val="008427B2"/>
    <w:rsid w:val="00842A83"/>
    <w:rsid w:val="00842B22"/>
    <w:rsid w:val="00843B06"/>
    <w:rsid w:val="00843FEE"/>
    <w:rsid w:val="008443C2"/>
    <w:rsid w:val="008444AB"/>
    <w:rsid w:val="008444E8"/>
    <w:rsid w:val="008444E9"/>
    <w:rsid w:val="0084493A"/>
    <w:rsid w:val="00844E80"/>
    <w:rsid w:val="00844ECF"/>
    <w:rsid w:val="008453EF"/>
    <w:rsid w:val="00845BE3"/>
    <w:rsid w:val="00845CF3"/>
    <w:rsid w:val="00845DBA"/>
    <w:rsid w:val="00845E1A"/>
    <w:rsid w:val="00845E3B"/>
    <w:rsid w:val="00845FF4"/>
    <w:rsid w:val="0084655B"/>
    <w:rsid w:val="00846698"/>
    <w:rsid w:val="00846CB9"/>
    <w:rsid w:val="00846DF4"/>
    <w:rsid w:val="00846EE2"/>
    <w:rsid w:val="00846FE7"/>
    <w:rsid w:val="0084761A"/>
    <w:rsid w:val="00847D83"/>
    <w:rsid w:val="00847DBC"/>
    <w:rsid w:val="00847FDD"/>
    <w:rsid w:val="008500C9"/>
    <w:rsid w:val="00851238"/>
    <w:rsid w:val="00851274"/>
    <w:rsid w:val="008512C6"/>
    <w:rsid w:val="008517A7"/>
    <w:rsid w:val="00851A35"/>
    <w:rsid w:val="00851C3F"/>
    <w:rsid w:val="008529CC"/>
    <w:rsid w:val="00852F25"/>
    <w:rsid w:val="00853055"/>
    <w:rsid w:val="0085306F"/>
    <w:rsid w:val="008532E7"/>
    <w:rsid w:val="0085390B"/>
    <w:rsid w:val="00853C5A"/>
    <w:rsid w:val="00853D42"/>
    <w:rsid w:val="00854DF6"/>
    <w:rsid w:val="00855845"/>
    <w:rsid w:val="0085592D"/>
    <w:rsid w:val="00855C27"/>
    <w:rsid w:val="00855D6B"/>
    <w:rsid w:val="0085639A"/>
    <w:rsid w:val="00856476"/>
    <w:rsid w:val="0085648F"/>
    <w:rsid w:val="008568F5"/>
    <w:rsid w:val="00856911"/>
    <w:rsid w:val="008569B3"/>
    <w:rsid w:val="00856BC1"/>
    <w:rsid w:val="00857C50"/>
    <w:rsid w:val="00857F41"/>
    <w:rsid w:val="0086009C"/>
    <w:rsid w:val="008601DF"/>
    <w:rsid w:val="00860402"/>
    <w:rsid w:val="00860439"/>
    <w:rsid w:val="0086099B"/>
    <w:rsid w:val="00860B19"/>
    <w:rsid w:val="0086143D"/>
    <w:rsid w:val="008614D4"/>
    <w:rsid w:val="008614FB"/>
    <w:rsid w:val="00861633"/>
    <w:rsid w:val="00861B66"/>
    <w:rsid w:val="00861D8C"/>
    <w:rsid w:val="00861FEA"/>
    <w:rsid w:val="0086212D"/>
    <w:rsid w:val="0086224F"/>
    <w:rsid w:val="0086242F"/>
    <w:rsid w:val="00862741"/>
    <w:rsid w:val="00862B9A"/>
    <w:rsid w:val="00862F37"/>
    <w:rsid w:val="00863363"/>
    <w:rsid w:val="00863537"/>
    <w:rsid w:val="008635F9"/>
    <w:rsid w:val="008637D7"/>
    <w:rsid w:val="00863C5D"/>
    <w:rsid w:val="00863D2D"/>
    <w:rsid w:val="00863D38"/>
    <w:rsid w:val="00864054"/>
    <w:rsid w:val="0086425C"/>
    <w:rsid w:val="00864588"/>
    <w:rsid w:val="00864693"/>
    <w:rsid w:val="0086474C"/>
    <w:rsid w:val="00864B33"/>
    <w:rsid w:val="00864DC3"/>
    <w:rsid w:val="008650A4"/>
    <w:rsid w:val="008650E1"/>
    <w:rsid w:val="0086512D"/>
    <w:rsid w:val="008655CD"/>
    <w:rsid w:val="00865B41"/>
    <w:rsid w:val="00865CA0"/>
    <w:rsid w:val="00865F3B"/>
    <w:rsid w:val="0086607D"/>
    <w:rsid w:val="00866908"/>
    <w:rsid w:val="008669E1"/>
    <w:rsid w:val="00866E1D"/>
    <w:rsid w:val="008670AD"/>
    <w:rsid w:val="0086717B"/>
    <w:rsid w:val="0086729A"/>
    <w:rsid w:val="008677FD"/>
    <w:rsid w:val="00867981"/>
    <w:rsid w:val="00867B26"/>
    <w:rsid w:val="00867CFA"/>
    <w:rsid w:val="0087055F"/>
    <w:rsid w:val="008705D4"/>
    <w:rsid w:val="008706D4"/>
    <w:rsid w:val="00870786"/>
    <w:rsid w:val="00870798"/>
    <w:rsid w:val="00870F8A"/>
    <w:rsid w:val="008711F8"/>
    <w:rsid w:val="00871611"/>
    <w:rsid w:val="00871695"/>
    <w:rsid w:val="008719A4"/>
    <w:rsid w:val="00871D23"/>
    <w:rsid w:val="00871D26"/>
    <w:rsid w:val="00871F79"/>
    <w:rsid w:val="00871FBC"/>
    <w:rsid w:val="00872407"/>
    <w:rsid w:val="00872685"/>
    <w:rsid w:val="008728A2"/>
    <w:rsid w:val="00872B64"/>
    <w:rsid w:val="00872D89"/>
    <w:rsid w:val="00872DD4"/>
    <w:rsid w:val="00872DF0"/>
    <w:rsid w:val="00872E1D"/>
    <w:rsid w:val="00872E99"/>
    <w:rsid w:val="00873237"/>
    <w:rsid w:val="00873470"/>
    <w:rsid w:val="008735D7"/>
    <w:rsid w:val="00873921"/>
    <w:rsid w:val="008739E4"/>
    <w:rsid w:val="00873A44"/>
    <w:rsid w:val="00873EB4"/>
    <w:rsid w:val="00874312"/>
    <w:rsid w:val="0087437C"/>
    <w:rsid w:val="008743D3"/>
    <w:rsid w:val="008747A2"/>
    <w:rsid w:val="00874AA6"/>
    <w:rsid w:val="00874E07"/>
    <w:rsid w:val="008754A9"/>
    <w:rsid w:val="008759A0"/>
    <w:rsid w:val="00875BD1"/>
    <w:rsid w:val="00875CD7"/>
    <w:rsid w:val="00876329"/>
    <w:rsid w:val="00876B4D"/>
    <w:rsid w:val="00876C18"/>
    <w:rsid w:val="00877829"/>
    <w:rsid w:val="00877943"/>
    <w:rsid w:val="00877F18"/>
    <w:rsid w:val="0088074B"/>
    <w:rsid w:val="00880792"/>
    <w:rsid w:val="00880A82"/>
    <w:rsid w:val="00880FCF"/>
    <w:rsid w:val="00881149"/>
    <w:rsid w:val="00881313"/>
    <w:rsid w:val="00881329"/>
    <w:rsid w:val="00881595"/>
    <w:rsid w:val="008816D0"/>
    <w:rsid w:val="00881CDD"/>
    <w:rsid w:val="00881F5D"/>
    <w:rsid w:val="00882015"/>
    <w:rsid w:val="00882349"/>
    <w:rsid w:val="00882549"/>
    <w:rsid w:val="0088296D"/>
    <w:rsid w:val="00882DA1"/>
    <w:rsid w:val="00883005"/>
    <w:rsid w:val="00883020"/>
    <w:rsid w:val="008833F8"/>
    <w:rsid w:val="0088399A"/>
    <w:rsid w:val="008846AC"/>
    <w:rsid w:val="008846F9"/>
    <w:rsid w:val="008847CA"/>
    <w:rsid w:val="008848F9"/>
    <w:rsid w:val="00885965"/>
    <w:rsid w:val="00885A29"/>
    <w:rsid w:val="00885BC0"/>
    <w:rsid w:val="0088643C"/>
    <w:rsid w:val="00886835"/>
    <w:rsid w:val="00886D00"/>
    <w:rsid w:val="00886D44"/>
    <w:rsid w:val="00886F61"/>
    <w:rsid w:val="00887183"/>
    <w:rsid w:val="00887B43"/>
    <w:rsid w:val="00887E5C"/>
    <w:rsid w:val="00887F1B"/>
    <w:rsid w:val="00890526"/>
    <w:rsid w:val="008907CA"/>
    <w:rsid w:val="008908F3"/>
    <w:rsid w:val="00890C4E"/>
    <w:rsid w:val="00890D5D"/>
    <w:rsid w:val="00891245"/>
    <w:rsid w:val="008913FE"/>
    <w:rsid w:val="0089172D"/>
    <w:rsid w:val="00891DA1"/>
    <w:rsid w:val="00891ED6"/>
    <w:rsid w:val="00892BB3"/>
    <w:rsid w:val="00892BF4"/>
    <w:rsid w:val="00892CFF"/>
    <w:rsid w:val="00892F7F"/>
    <w:rsid w:val="00893161"/>
    <w:rsid w:val="00893177"/>
    <w:rsid w:val="0089347C"/>
    <w:rsid w:val="00893610"/>
    <w:rsid w:val="00893BEA"/>
    <w:rsid w:val="008947E4"/>
    <w:rsid w:val="00894A88"/>
    <w:rsid w:val="00894BC5"/>
    <w:rsid w:val="00895310"/>
    <w:rsid w:val="00895386"/>
    <w:rsid w:val="00895C27"/>
    <w:rsid w:val="00895C8F"/>
    <w:rsid w:val="0089653F"/>
    <w:rsid w:val="00896985"/>
    <w:rsid w:val="0089757A"/>
    <w:rsid w:val="00897BA6"/>
    <w:rsid w:val="008A0210"/>
    <w:rsid w:val="008A08E0"/>
    <w:rsid w:val="008A0916"/>
    <w:rsid w:val="008A095A"/>
    <w:rsid w:val="008A0B24"/>
    <w:rsid w:val="008A0B9C"/>
    <w:rsid w:val="008A166F"/>
    <w:rsid w:val="008A1BD4"/>
    <w:rsid w:val="008A1EE6"/>
    <w:rsid w:val="008A1F6A"/>
    <w:rsid w:val="008A21FF"/>
    <w:rsid w:val="008A2698"/>
    <w:rsid w:val="008A2947"/>
    <w:rsid w:val="008A2CE2"/>
    <w:rsid w:val="008A30AC"/>
    <w:rsid w:val="008A30BD"/>
    <w:rsid w:val="008A3A83"/>
    <w:rsid w:val="008A3AE2"/>
    <w:rsid w:val="008A3C17"/>
    <w:rsid w:val="008A4275"/>
    <w:rsid w:val="008A44B8"/>
    <w:rsid w:val="008A4589"/>
    <w:rsid w:val="008A4796"/>
    <w:rsid w:val="008A47F6"/>
    <w:rsid w:val="008A4944"/>
    <w:rsid w:val="008A4C51"/>
    <w:rsid w:val="008A4E29"/>
    <w:rsid w:val="008A4F62"/>
    <w:rsid w:val="008A5183"/>
    <w:rsid w:val="008A51A8"/>
    <w:rsid w:val="008A5447"/>
    <w:rsid w:val="008A547F"/>
    <w:rsid w:val="008A54C7"/>
    <w:rsid w:val="008A560A"/>
    <w:rsid w:val="008A618B"/>
    <w:rsid w:val="008A620C"/>
    <w:rsid w:val="008A646C"/>
    <w:rsid w:val="008A6A00"/>
    <w:rsid w:val="008A6AB7"/>
    <w:rsid w:val="008A6C28"/>
    <w:rsid w:val="008A6CB7"/>
    <w:rsid w:val="008A76D3"/>
    <w:rsid w:val="008A77D8"/>
    <w:rsid w:val="008A7DE9"/>
    <w:rsid w:val="008A7F58"/>
    <w:rsid w:val="008B0129"/>
    <w:rsid w:val="008B0483"/>
    <w:rsid w:val="008B0B1E"/>
    <w:rsid w:val="008B0E96"/>
    <w:rsid w:val="008B120C"/>
    <w:rsid w:val="008B125B"/>
    <w:rsid w:val="008B1683"/>
    <w:rsid w:val="008B257F"/>
    <w:rsid w:val="008B2932"/>
    <w:rsid w:val="008B2B59"/>
    <w:rsid w:val="008B2F8C"/>
    <w:rsid w:val="008B3497"/>
    <w:rsid w:val="008B3868"/>
    <w:rsid w:val="008B3DE5"/>
    <w:rsid w:val="008B41DA"/>
    <w:rsid w:val="008B4535"/>
    <w:rsid w:val="008B4564"/>
    <w:rsid w:val="008B45A3"/>
    <w:rsid w:val="008B4AA7"/>
    <w:rsid w:val="008B4D4B"/>
    <w:rsid w:val="008B4EC8"/>
    <w:rsid w:val="008B4FD0"/>
    <w:rsid w:val="008B5156"/>
    <w:rsid w:val="008B51A0"/>
    <w:rsid w:val="008B5269"/>
    <w:rsid w:val="008B56A3"/>
    <w:rsid w:val="008B572D"/>
    <w:rsid w:val="008B592A"/>
    <w:rsid w:val="008B5977"/>
    <w:rsid w:val="008B5D1A"/>
    <w:rsid w:val="008B6276"/>
    <w:rsid w:val="008B69AE"/>
    <w:rsid w:val="008B6C41"/>
    <w:rsid w:val="008B6F51"/>
    <w:rsid w:val="008B6F61"/>
    <w:rsid w:val="008B7465"/>
    <w:rsid w:val="008B7658"/>
    <w:rsid w:val="008B7758"/>
    <w:rsid w:val="008B79A3"/>
    <w:rsid w:val="008B7B5C"/>
    <w:rsid w:val="008B7CAF"/>
    <w:rsid w:val="008C02B0"/>
    <w:rsid w:val="008C035B"/>
    <w:rsid w:val="008C081A"/>
    <w:rsid w:val="008C08D7"/>
    <w:rsid w:val="008C0BF0"/>
    <w:rsid w:val="008C0C99"/>
    <w:rsid w:val="008C10C9"/>
    <w:rsid w:val="008C1C27"/>
    <w:rsid w:val="008C1F0E"/>
    <w:rsid w:val="008C1FC4"/>
    <w:rsid w:val="008C2017"/>
    <w:rsid w:val="008C31C0"/>
    <w:rsid w:val="008C34DD"/>
    <w:rsid w:val="008C386F"/>
    <w:rsid w:val="008C3A3B"/>
    <w:rsid w:val="008C3AC8"/>
    <w:rsid w:val="008C3D46"/>
    <w:rsid w:val="008C44A0"/>
    <w:rsid w:val="008C48F8"/>
    <w:rsid w:val="008C4958"/>
    <w:rsid w:val="008C4BAA"/>
    <w:rsid w:val="008C4D22"/>
    <w:rsid w:val="008C4D46"/>
    <w:rsid w:val="008C51A0"/>
    <w:rsid w:val="008C56C0"/>
    <w:rsid w:val="008C5A3D"/>
    <w:rsid w:val="008C5C29"/>
    <w:rsid w:val="008C5CE2"/>
    <w:rsid w:val="008C636D"/>
    <w:rsid w:val="008C6571"/>
    <w:rsid w:val="008C6606"/>
    <w:rsid w:val="008C6870"/>
    <w:rsid w:val="008C6AE8"/>
    <w:rsid w:val="008C7573"/>
    <w:rsid w:val="008C76CE"/>
    <w:rsid w:val="008C7D4E"/>
    <w:rsid w:val="008C7F2C"/>
    <w:rsid w:val="008C7F46"/>
    <w:rsid w:val="008D0434"/>
    <w:rsid w:val="008D058B"/>
    <w:rsid w:val="008D05D8"/>
    <w:rsid w:val="008D114A"/>
    <w:rsid w:val="008D13F8"/>
    <w:rsid w:val="008D1742"/>
    <w:rsid w:val="008D178D"/>
    <w:rsid w:val="008D1937"/>
    <w:rsid w:val="008D19AA"/>
    <w:rsid w:val="008D1FC0"/>
    <w:rsid w:val="008D224C"/>
    <w:rsid w:val="008D2E1D"/>
    <w:rsid w:val="008D2EB2"/>
    <w:rsid w:val="008D2EBF"/>
    <w:rsid w:val="008D2F9E"/>
    <w:rsid w:val="008D3299"/>
    <w:rsid w:val="008D32A9"/>
    <w:rsid w:val="008D3359"/>
    <w:rsid w:val="008D34F1"/>
    <w:rsid w:val="008D39D8"/>
    <w:rsid w:val="008D42D1"/>
    <w:rsid w:val="008D43D4"/>
    <w:rsid w:val="008D4703"/>
    <w:rsid w:val="008D4787"/>
    <w:rsid w:val="008D4FAD"/>
    <w:rsid w:val="008D517C"/>
    <w:rsid w:val="008D5585"/>
    <w:rsid w:val="008D5F96"/>
    <w:rsid w:val="008D6225"/>
    <w:rsid w:val="008D680E"/>
    <w:rsid w:val="008D6A7E"/>
    <w:rsid w:val="008D6D1A"/>
    <w:rsid w:val="008D793A"/>
    <w:rsid w:val="008D7DD8"/>
    <w:rsid w:val="008E018B"/>
    <w:rsid w:val="008E0383"/>
    <w:rsid w:val="008E07F9"/>
    <w:rsid w:val="008E0927"/>
    <w:rsid w:val="008E0BBC"/>
    <w:rsid w:val="008E0DC8"/>
    <w:rsid w:val="008E0E1F"/>
    <w:rsid w:val="008E0F3F"/>
    <w:rsid w:val="008E10C0"/>
    <w:rsid w:val="008E1909"/>
    <w:rsid w:val="008E2A65"/>
    <w:rsid w:val="008E2E80"/>
    <w:rsid w:val="008E30B6"/>
    <w:rsid w:val="008E33E0"/>
    <w:rsid w:val="008E33EC"/>
    <w:rsid w:val="008E3793"/>
    <w:rsid w:val="008E3C1B"/>
    <w:rsid w:val="008E3E1F"/>
    <w:rsid w:val="008E4319"/>
    <w:rsid w:val="008E436E"/>
    <w:rsid w:val="008E4AC6"/>
    <w:rsid w:val="008E4DF6"/>
    <w:rsid w:val="008E4E82"/>
    <w:rsid w:val="008E548A"/>
    <w:rsid w:val="008E54CF"/>
    <w:rsid w:val="008E54FD"/>
    <w:rsid w:val="008E5E7C"/>
    <w:rsid w:val="008E61F0"/>
    <w:rsid w:val="008E6321"/>
    <w:rsid w:val="008E64C2"/>
    <w:rsid w:val="008E6746"/>
    <w:rsid w:val="008E695F"/>
    <w:rsid w:val="008E6A40"/>
    <w:rsid w:val="008E6D79"/>
    <w:rsid w:val="008E6E06"/>
    <w:rsid w:val="008E6E68"/>
    <w:rsid w:val="008E715E"/>
    <w:rsid w:val="008E728F"/>
    <w:rsid w:val="008E75BD"/>
    <w:rsid w:val="008E7719"/>
    <w:rsid w:val="008E781E"/>
    <w:rsid w:val="008E7821"/>
    <w:rsid w:val="008E7A91"/>
    <w:rsid w:val="008E7ABB"/>
    <w:rsid w:val="008E7B32"/>
    <w:rsid w:val="008F01BE"/>
    <w:rsid w:val="008F0A25"/>
    <w:rsid w:val="008F0B19"/>
    <w:rsid w:val="008F170B"/>
    <w:rsid w:val="008F197A"/>
    <w:rsid w:val="008F19BC"/>
    <w:rsid w:val="008F1E1B"/>
    <w:rsid w:val="008F1EAB"/>
    <w:rsid w:val="008F205C"/>
    <w:rsid w:val="008F250A"/>
    <w:rsid w:val="008F2873"/>
    <w:rsid w:val="008F2915"/>
    <w:rsid w:val="008F2E89"/>
    <w:rsid w:val="008F3283"/>
    <w:rsid w:val="008F33DC"/>
    <w:rsid w:val="008F348F"/>
    <w:rsid w:val="008F34B0"/>
    <w:rsid w:val="008F35A5"/>
    <w:rsid w:val="008F37D2"/>
    <w:rsid w:val="008F3E89"/>
    <w:rsid w:val="008F4050"/>
    <w:rsid w:val="008F477F"/>
    <w:rsid w:val="008F4A4F"/>
    <w:rsid w:val="008F53D0"/>
    <w:rsid w:val="008F5522"/>
    <w:rsid w:val="008F6075"/>
    <w:rsid w:val="008F629F"/>
    <w:rsid w:val="008F6B1A"/>
    <w:rsid w:val="008F6BDC"/>
    <w:rsid w:val="008F6F19"/>
    <w:rsid w:val="008F730A"/>
    <w:rsid w:val="008F7390"/>
    <w:rsid w:val="008F7A30"/>
    <w:rsid w:val="008F7C08"/>
    <w:rsid w:val="0090035B"/>
    <w:rsid w:val="009006B1"/>
    <w:rsid w:val="00900CA0"/>
    <w:rsid w:val="0090101A"/>
    <w:rsid w:val="00901243"/>
    <w:rsid w:val="0090151D"/>
    <w:rsid w:val="009015A5"/>
    <w:rsid w:val="00902491"/>
    <w:rsid w:val="0090264A"/>
    <w:rsid w:val="00902BDA"/>
    <w:rsid w:val="00902E62"/>
    <w:rsid w:val="0090310A"/>
    <w:rsid w:val="0090336B"/>
    <w:rsid w:val="00903880"/>
    <w:rsid w:val="00903AB3"/>
    <w:rsid w:val="00903F0A"/>
    <w:rsid w:val="00903F57"/>
    <w:rsid w:val="00904602"/>
    <w:rsid w:val="00904609"/>
    <w:rsid w:val="00904646"/>
    <w:rsid w:val="00904947"/>
    <w:rsid w:val="00904F5D"/>
    <w:rsid w:val="00905214"/>
    <w:rsid w:val="00905285"/>
    <w:rsid w:val="009053AA"/>
    <w:rsid w:val="00905561"/>
    <w:rsid w:val="009055B1"/>
    <w:rsid w:val="00905BDC"/>
    <w:rsid w:val="00906431"/>
    <w:rsid w:val="00906481"/>
    <w:rsid w:val="00906939"/>
    <w:rsid w:val="00906A8B"/>
    <w:rsid w:val="00906C12"/>
    <w:rsid w:val="00906E2E"/>
    <w:rsid w:val="009074BD"/>
    <w:rsid w:val="009078B2"/>
    <w:rsid w:val="0090796B"/>
    <w:rsid w:val="00907F37"/>
    <w:rsid w:val="00907F4E"/>
    <w:rsid w:val="00910390"/>
    <w:rsid w:val="009103C0"/>
    <w:rsid w:val="009106CC"/>
    <w:rsid w:val="009107DF"/>
    <w:rsid w:val="00910B7D"/>
    <w:rsid w:val="00911017"/>
    <w:rsid w:val="0091128B"/>
    <w:rsid w:val="00911B13"/>
    <w:rsid w:val="00911DFB"/>
    <w:rsid w:val="00912043"/>
    <w:rsid w:val="009121B5"/>
    <w:rsid w:val="009125E0"/>
    <w:rsid w:val="0091278D"/>
    <w:rsid w:val="00912A9E"/>
    <w:rsid w:val="00913079"/>
    <w:rsid w:val="009132C6"/>
    <w:rsid w:val="00913712"/>
    <w:rsid w:val="0091386C"/>
    <w:rsid w:val="009139D9"/>
    <w:rsid w:val="00913A43"/>
    <w:rsid w:val="00913C79"/>
    <w:rsid w:val="00913C99"/>
    <w:rsid w:val="00913D7D"/>
    <w:rsid w:val="00914233"/>
    <w:rsid w:val="0091432D"/>
    <w:rsid w:val="009144F6"/>
    <w:rsid w:val="009148D2"/>
    <w:rsid w:val="00914AD8"/>
    <w:rsid w:val="00914BC0"/>
    <w:rsid w:val="00914BCA"/>
    <w:rsid w:val="00914CC7"/>
    <w:rsid w:val="009155B4"/>
    <w:rsid w:val="00915F31"/>
    <w:rsid w:val="00916079"/>
    <w:rsid w:val="009164BD"/>
    <w:rsid w:val="0091691E"/>
    <w:rsid w:val="00916F5F"/>
    <w:rsid w:val="00916FCC"/>
    <w:rsid w:val="0091704A"/>
    <w:rsid w:val="00917191"/>
    <w:rsid w:val="0091767D"/>
    <w:rsid w:val="00917956"/>
    <w:rsid w:val="00917AA3"/>
    <w:rsid w:val="00917CE9"/>
    <w:rsid w:val="00917E2D"/>
    <w:rsid w:val="00920180"/>
    <w:rsid w:val="009201A7"/>
    <w:rsid w:val="0092027E"/>
    <w:rsid w:val="009202C6"/>
    <w:rsid w:val="00920BF2"/>
    <w:rsid w:val="00921066"/>
    <w:rsid w:val="00921227"/>
    <w:rsid w:val="0092137F"/>
    <w:rsid w:val="009218A9"/>
    <w:rsid w:val="00922010"/>
    <w:rsid w:val="00922060"/>
    <w:rsid w:val="009221A0"/>
    <w:rsid w:val="0092265D"/>
    <w:rsid w:val="009226F0"/>
    <w:rsid w:val="0092270D"/>
    <w:rsid w:val="0092272E"/>
    <w:rsid w:val="00922BFE"/>
    <w:rsid w:val="009237EC"/>
    <w:rsid w:val="00923BD4"/>
    <w:rsid w:val="00923D6F"/>
    <w:rsid w:val="00924D9C"/>
    <w:rsid w:val="00924E29"/>
    <w:rsid w:val="009252CE"/>
    <w:rsid w:val="0092533B"/>
    <w:rsid w:val="0092560F"/>
    <w:rsid w:val="00925846"/>
    <w:rsid w:val="00925878"/>
    <w:rsid w:val="00925CBD"/>
    <w:rsid w:val="00925CDF"/>
    <w:rsid w:val="00926BFE"/>
    <w:rsid w:val="00927AAE"/>
    <w:rsid w:val="00927ACE"/>
    <w:rsid w:val="00927FE2"/>
    <w:rsid w:val="00930358"/>
    <w:rsid w:val="00930608"/>
    <w:rsid w:val="00930E38"/>
    <w:rsid w:val="00930F8F"/>
    <w:rsid w:val="00931114"/>
    <w:rsid w:val="00931447"/>
    <w:rsid w:val="009314F5"/>
    <w:rsid w:val="009318F9"/>
    <w:rsid w:val="00931BD9"/>
    <w:rsid w:val="00932130"/>
    <w:rsid w:val="00932952"/>
    <w:rsid w:val="00933307"/>
    <w:rsid w:val="00933367"/>
    <w:rsid w:val="00933E80"/>
    <w:rsid w:val="00934342"/>
    <w:rsid w:val="00934396"/>
    <w:rsid w:val="0093481B"/>
    <w:rsid w:val="009349BB"/>
    <w:rsid w:val="00934EBE"/>
    <w:rsid w:val="00935A7F"/>
    <w:rsid w:val="00935D72"/>
    <w:rsid w:val="0093676B"/>
    <w:rsid w:val="00936AF2"/>
    <w:rsid w:val="009400C3"/>
    <w:rsid w:val="00940103"/>
    <w:rsid w:val="00940312"/>
    <w:rsid w:val="009408F8"/>
    <w:rsid w:val="00940A31"/>
    <w:rsid w:val="00940C00"/>
    <w:rsid w:val="00941121"/>
    <w:rsid w:val="009415A5"/>
    <w:rsid w:val="00941636"/>
    <w:rsid w:val="0094165A"/>
    <w:rsid w:val="00941A65"/>
    <w:rsid w:val="00941E33"/>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20"/>
    <w:rsid w:val="009460A6"/>
    <w:rsid w:val="0094627C"/>
    <w:rsid w:val="00946319"/>
    <w:rsid w:val="00946496"/>
    <w:rsid w:val="009466C5"/>
    <w:rsid w:val="00946815"/>
    <w:rsid w:val="00946945"/>
    <w:rsid w:val="00947713"/>
    <w:rsid w:val="0094782B"/>
    <w:rsid w:val="00947CC8"/>
    <w:rsid w:val="00947CF9"/>
    <w:rsid w:val="00947D62"/>
    <w:rsid w:val="0095092C"/>
    <w:rsid w:val="00950DE7"/>
    <w:rsid w:val="00951806"/>
    <w:rsid w:val="00951998"/>
    <w:rsid w:val="00951A64"/>
    <w:rsid w:val="00951E53"/>
    <w:rsid w:val="00951FE9"/>
    <w:rsid w:val="0095278F"/>
    <w:rsid w:val="00952B72"/>
    <w:rsid w:val="00953098"/>
    <w:rsid w:val="00953637"/>
    <w:rsid w:val="009536F4"/>
    <w:rsid w:val="00953920"/>
    <w:rsid w:val="009539FB"/>
    <w:rsid w:val="00953CFD"/>
    <w:rsid w:val="00953D47"/>
    <w:rsid w:val="00954090"/>
    <w:rsid w:val="009541BE"/>
    <w:rsid w:val="0095461F"/>
    <w:rsid w:val="00954663"/>
    <w:rsid w:val="00954F7B"/>
    <w:rsid w:val="0095572D"/>
    <w:rsid w:val="009559ED"/>
    <w:rsid w:val="0095681E"/>
    <w:rsid w:val="00956901"/>
    <w:rsid w:val="0095692F"/>
    <w:rsid w:val="00956A50"/>
    <w:rsid w:val="00956C2C"/>
    <w:rsid w:val="00956C96"/>
    <w:rsid w:val="009572D4"/>
    <w:rsid w:val="00957387"/>
    <w:rsid w:val="009578A2"/>
    <w:rsid w:val="00957BB2"/>
    <w:rsid w:val="00957FA3"/>
    <w:rsid w:val="00960C35"/>
    <w:rsid w:val="00960E66"/>
    <w:rsid w:val="0096117C"/>
    <w:rsid w:val="009615FF"/>
    <w:rsid w:val="0096183A"/>
    <w:rsid w:val="00961921"/>
    <w:rsid w:val="00961DA2"/>
    <w:rsid w:val="0096240B"/>
    <w:rsid w:val="00962F8B"/>
    <w:rsid w:val="0096355B"/>
    <w:rsid w:val="00963BD3"/>
    <w:rsid w:val="00963C1E"/>
    <w:rsid w:val="00963E14"/>
    <w:rsid w:val="00963EC1"/>
    <w:rsid w:val="0096430A"/>
    <w:rsid w:val="00964464"/>
    <w:rsid w:val="0096475B"/>
    <w:rsid w:val="00964B47"/>
    <w:rsid w:val="00964F05"/>
    <w:rsid w:val="00965442"/>
    <w:rsid w:val="0096554B"/>
    <w:rsid w:val="0096584A"/>
    <w:rsid w:val="00965A4F"/>
    <w:rsid w:val="00965BD7"/>
    <w:rsid w:val="00965E61"/>
    <w:rsid w:val="009661D4"/>
    <w:rsid w:val="0096653D"/>
    <w:rsid w:val="00967013"/>
    <w:rsid w:val="00967573"/>
    <w:rsid w:val="0096766E"/>
    <w:rsid w:val="00967764"/>
    <w:rsid w:val="00967ED2"/>
    <w:rsid w:val="0097089D"/>
    <w:rsid w:val="00970A56"/>
    <w:rsid w:val="00970E61"/>
    <w:rsid w:val="009713D9"/>
    <w:rsid w:val="009714F7"/>
    <w:rsid w:val="00971837"/>
    <w:rsid w:val="0097188B"/>
    <w:rsid w:val="00971A83"/>
    <w:rsid w:val="00971CA8"/>
    <w:rsid w:val="00971F08"/>
    <w:rsid w:val="00972109"/>
    <w:rsid w:val="0097228A"/>
    <w:rsid w:val="00972737"/>
    <w:rsid w:val="009727F4"/>
    <w:rsid w:val="00972E1B"/>
    <w:rsid w:val="00972FE6"/>
    <w:rsid w:val="0097329C"/>
    <w:rsid w:val="00973A93"/>
    <w:rsid w:val="00974A18"/>
    <w:rsid w:val="00974C50"/>
    <w:rsid w:val="00974D5A"/>
    <w:rsid w:val="009750C7"/>
    <w:rsid w:val="00975C2B"/>
    <w:rsid w:val="00975C97"/>
    <w:rsid w:val="00975CD6"/>
    <w:rsid w:val="00975D06"/>
    <w:rsid w:val="0097616D"/>
    <w:rsid w:val="00976204"/>
    <w:rsid w:val="00976355"/>
    <w:rsid w:val="00976949"/>
    <w:rsid w:val="009769C8"/>
    <w:rsid w:val="00976B1F"/>
    <w:rsid w:val="00976B34"/>
    <w:rsid w:val="00976D35"/>
    <w:rsid w:val="00977A89"/>
    <w:rsid w:val="00977F6E"/>
    <w:rsid w:val="00980477"/>
    <w:rsid w:val="009805BB"/>
    <w:rsid w:val="0098062F"/>
    <w:rsid w:val="0098111C"/>
    <w:rsid w:val="009813F3"/>
    <w:rsid w:val="009817BF"/>
    <w:rsid w:val="009817C7"/>
    <w:rsid w:val="00981923"/>
    <w:rsid w:val="00981C08"/>
    <w:rsid w:val="00981FD7"/>
    <w:rsid w:val="0098200F"/>
    <w:rsid w:val="009820F4"/>
    <w:rsid w:val="009823F9"/>
    <w:rsid w:val="00982E29"/>
    <w:rsid w:val="00982FFA"/>
    <w:rsid w:val="00983521"/>
    <w:rsid w:val="009835A1"/>
    <w:rsid w:val="0098376E"/>
    <w:rsid w:val="00983851"/>
    <w:rsid w:val="00983B15"/>
    <w:rsid w:val="009840D2"/>
    <w:rsid w:val="009842FC"/>
    <w:rsid w:val="00984738"/>
    <w:rsid w:val="00984B83"/>
    <w:rsid w:val="00985253"/>
    <w:rsid w:val="009853B3"/>
    <w:rsid w:val="0098550A"/>
    <w:rsid w:val="00985796"/>
    <w:rsid w:val="00985879"/>
    <w:rsid w:val="009859F8"/>
    <w:rsid w:val="009863AE"/>
    <w:rsid w:val="00986635"/>
    <w:rsid w:val="009866A1"/>
    <w:rsid w:val="00986B3C"/>
    <w:rsid w:val="009870B6"/>
    <w:rsid w:val="009875E8"/>
    <w:rsid w:val="00987F9C"/>
    <w:rsid w:val="009900E5"/>
    <w:rsid w:val="00990194"/>
    <w:rsid w:val="00990491"/>
    <w:rsid w:val="00990630"/>
    <w:rsid w:val="0099093F"/>
    <w:rsid w:val="009909CD"/>
    <w:rsid w:val="00990B5A"/>
    <w:rsid w:val="00991600"/>
    <w:rsid w:val="00991761"/>
    <w:rsid w:val="00991AF7"/>
    <w:rsid w:val="00991E29"/>
    <w:rsid w:val="00991F7E"/>
    <w:rsid w:val="0099235B"/>
    <w:rsid w:val="00992A2C"/>
    <w:rsid w:val="00992C14"/>
    <w:rsid w:val="00992C4C"/>
    <w:rsid w:val="00992CDF"/>
    <w:rsid w:val="00992D87"/>
    <w:rsid w:val="00992F76"/>
    <w:rsid w:val="00993321"/>
    <w:rsid w:val="0099374F"/>
    <w:rsid w:val="0099383B"/>
    <w:rsid w:val="00993BEF"/>
    <w:rsid w:val="00993D2A"/>
    <w:rsid w:val="00993D8D"/>
    <w:rsid w:val="00993DAF"/>
    <w:rsid w:val="00994309"/>
    <w:rsid w:val="0099495F"/>
    <w:rsid w:val="00994B02"/>
    <w:rsid w:val="00994DCA"/>
    <w:rsid w:val="009954BE"/>
    <w:rsid w:val="009955D8"/>
    <w:rsid w:val="00995692"/>
    <w:rsid w:val="009957B0"/>
    <w:rsid w:val="00995B06"/>
    <w:rsid w:val="00995BBE"/>
    <w:rsid w:val="0099603E"/>
    <w:rsid w:val="009965BD"/>
    <w:rsid w:val="0099682A"/>
    <w:rsid w:val="009969EA"/>
    <w:rsid w:val="00996BDC"/>
    <w:rsid w:val="009970DD"/>
    <w:rsid w:val="009977EF"/>
    <w:rsid w:val="009A0056"/>
    <w:rsid w:val="009A005D"/>
    <w:rsid w:val="009A01DD"/>
    <w:rsid w:val="009A0722"/>
    <w:rsid w:val="009A0FAB"/>
    <w:rsid w:val="009A0FBA"/>
    <w:rsid w:val="009A13D5"/>
    <w:rsid w:val="009A1601"/>
    <w:rsid w:val="009A173D"/>
    <w:rsid w:val="009A1C6E"/>
    <w:rsid w:val="009A1F67"/>
    <w:rsid w:val="009A24C8"/>
    <w:rsid w:val="009A257B"/>
    <w:rsid w:val="009A29CE"/>
    <w:rsid w:val="009A2F3C"/>
    <w:rsid w:val="009A30F9"/>
    <w:rsid w:val="009A349D"/>
    <w:rsid w:val="009A3998"/>
    <w:rsid w:val="009A4047"/>
    <w:rsid w:val="009A42E3"/>
    <w:rsid w:val="009A462D"/>
    <w:rsid w:val="009A4D84"/>
    <w:rsid w:val="009A52A5"/>
    <w:rsid w:val="009A58CF"/>
    <w:rsid w:val="009A5CBA"/>
    <w:rsid w:val="009A6274"/>
    <w:rsid w:val="009A627F"/>
    <w:rsid w:val="009A645B"/>
    <w:rsid w:val="009A6B73"/>
    <w:rsid w:val="009A71C9"/>
    <w:rsid w:val="009A7211"/>
    <w:rsid w:val="009A747D"/>
    <w:rsid w:val="009A755E"/>
    <w:rsid w:val="009A7CC2"/>
    <w:rsid w:val="009B0CAA"/>
    <w:rsid w:val="009B0D91"/>
    <w:rsid w:val="009B108F"/>
    <w:rsid w:val="009B126F"/>
    <w:rsid w:val="009B1579"/>
    <w:rsid w:val="009B1731"/>
    <w:rsid w:val="009B1F4E"/>
    <w:rsid w:val="009B261E"/>
    <w:rsid w:val="009B28F1"/>
    <w:rsid w:val="009B3104"/>
    <w:rsid w:val="009B396D"/>
    <w:rsid w:val="009B3AC2"/>
    <w:rsid w:val="009B3B95"/>
    <w:rsid w:val="009B3BD4"/>
    <w:rsid w:val="009B4103"/>
    <w:rsid w:val="009B44CE"/>
    <w:rsid w:val="009B45BC"/>
    <w:rsid w:val="009B4843"/>
    <w:rsid w:val="009B486E"/>
    <w:rsid w:val="009B4A4D"/>
    <w:rsid w:val="009B4BEB"/>
    <w:rsid w:val="009B4DA5"/>
    <w:rsid w:val="009B4DF4"/>
    <w:rsid w:val="009B4E5C"/>
    <w:rsid w:val="009B564E"/>
    <w:rsid w:val="009B5C2A"/>
    <w:rsid w:val="009B611C"/>
    <w:rsid w:val="009B63E2"/>
    <w:rsid w:val="009B65FF"/>
    <w:rsid w:val="009B6602"/>
    <w:rsid w:val="009B6662"/>
    <w:rsid w:val="009B673C"/>
    <w:rsid w:val="009B6871"/>
    <w:rsid w:val="009B6CBC"/>
    <w:rsid w:val="009B6F63"/>
    <w:rsid w:val="009B6F97"/>
    <w:rsid w:val="009B74F5"/>
    <w:rsid w:val="009B7916"/>
    <w:rsid w:val="009B7AA5"/>
    <w:rsid w:val="009B7ADC"/>
    <w:rsid w:val="009B7B75"/>
    <w:rsid w:val="009B7DA7"/>
    <w:rsid w:val="009B7E87"/>
    <w:rsid w:val="009C0587"/>
    <w:rsid w:val="009C153C"/>
    <w:rsid w:val="009C19B7"/>
    <w:rsid w:val="009C1FA8"/>
    <w:rsid w:val="009C205A"/>
    <w:rsid w:val="009C2093"/>
    <w:rsid w:val="009C2400"/>
    <w:rsid w:val="009C273D"/>
    <w:rsid w:val="009C27FF"/>
    <w:rsid w:val="009C2BC5"/>
    <w:rsid w:val="009C2D0D"/>
    <w:rsid w:val="009C2DAB"/>
    <w:rsid w:val="009C30B2"/>
    <w:rsid w:val="009C3701"/>
    <w:rsid w:val="009C3A71"/>
    <w:rsid w:val="009C3CF8"/>
    <w:rsid w:val="009C3D18"/>
    <w:rsid w:val="009C3EC5"/>
    <w:rsid w:val="009C4006"/>
    <w:rsid w:val="009C403E"/>
    <w:rsid w:val="009C4923"/>
    <w:rsid w:val="009C5410"/>
    <w:rsid w:val="009C5948"/>
    <w:rsid w:val="009C5A31"/>
    <w:rsid w:val="009C615D"/>
    <w:rsid w:val="009C618F"/>
    <w:rsid w:val="009C62EF"/>
    <w:rsid w:val="009C659F"/>
    <w:rsid w:val="009C6698"/>
    <w:rsid w:val="009C6AD8"/>
    <w:rsid w:val="009C6B52"/>
    <w:rsid w:val="009C6B59"/>
    <w:rsid w:val="009C6D8B"/>
    <w:rsid w:val="009C7050"/>
    <w:rsid w:val="009C742A"/>
    <w:rsid w:val="009C78AC"/>
    <w:rsid w:val="009C79D4"/>
    <w:rsid w:val="009D000C"/>
    <w:rsid w:val="009D111B"/>
    <w:rsid w:val="009D138D"/>
    <w:rsid w:val="009D1829"/>
    <w:rsid w:val="009D1AE8"/>
    <w:rsid w:val="009D2044"/>
    <w:rsid w:val="009D217D"/>
    <w:rsid w:val="009D2ACB"/>
    <w:rsid w:val="009D34E4"/>
    <w:rsid w:val="009D35D6"/>
    <w:rsid w:val="009D3616"/>
    <w:rsid w:val="009D378A"/>
    <w:rsid w:val="009D3FEA"/>
    <w:rsid w:val="009D475D"/>
    <w:rsid w:val="009D492B"/>
    <w:rsid w:val="009D4D49"/>
    <w:rsid w:val="009D4F5A"/>
    <w:rsid w:val="009D4FF0"/>
    <w:rsid w:val="009D5262"/>
    <w:rsid w:val="009D5600"/>
    <w:rsid w:val="009D5BB6"/>
    <w:rsid w:val="009D62ED"/>
    <w:rsid w:val="009D630D"/>
    <w:rsid w:val="009D649B"/>
    <w:rsid w:val="009D6524"/>
    <w:rsid w:val="009D67C7"/>
    <w:rsid w:val="009D6C0B"/>
    <w:rsid w:val="009D703C"/>
    <w:rsid w:val="009D718F"/>
    <w:rsid w:val="009D719D"/>
    <w:rsid w:val="009D7675"/>
    <w:rsid w:val="009D7788"/>
    <w:rsid w:val="009D7E42"/>
    <w:rsid w:val="009E0213"/>
    <w:rsid w:val="009E068F"/>
    <w:rsid w:val="009E07DE"/>
    <w:rsid w:val="009E0B6D"/>
    <w:rsid w:val="009E0C0A"/>
    <w:rsid w:val="009E0D19"/>
    <w:rsid w:val="009E0FEF"/>
    <w:rsid w:val="009E169D"/>
    <w:rsid w:val="009E23F6"/>
    <w:rsid w:val="009E298A"/>
    <w:rsid w:val="009E32BD"/>
    <w:rsid w:val="009E35DB"/>
    <w:rsid w:val="009E35F2"/>
    <w:rsid w:val="009E36CC"/>
    <w:rsid w:val="009E3889"/>
    <w:rsid w:val="009E3957"/>
    <w:rsid w:val="009E3C52"/>
    <w:rsid w:val="009E3E9F"/>
    <w:rsid w:val="009E3F28"/>
    <w:rsid w:val="009E4004"/>
    <w:rsid w:val="009E47A3"/>
    <w:rsid w:val="009E4904"/>
    <w:rsid w:val="009E4A18"/>
    <w:rsid w:val="009E4E1D"/>
    <w:rsid w:val="009E52C1"/>
    <w:rsid w:val="009E5D88"/>
    <w:rsid w:val="009E602D"/>
    <w:rsid w:val="009E642F"/>
    <w:rsid w:val="009E6A70"/>
    <w:rsid w:val="009E6AD5"/>
    <w:rsid w:val="009E7CEA"/>
    <w:rsid w:val="009F0211"/>
    <w:rsid w:val="009F0327"/>
    <w:rsid w:val="009F0370"/>
    <w:rsid w:val="009F06A3"/>
    <w:rsid w:val="009F08F3"/>
    <w:rsid w:val="009F09EF"/>
    <w:rsid w:val="009F0A74"/>
    <w:rsid w:val="009F1808"/>
    <w:rsid w:val="009F1967"/>
    <w:rsid w:val="009F1A28"/>
    <w:rsid w:val="009F1A8F"/>
    <w:rsid w:val="009F2089"/>
    <w:rsid w:val="009F26AD"/>
    <w:rsid w:val="009F2AE7"/>
    <w:rsid w:val="009F2AF7"/>
    <w:rsid w:val="009F2B2C"/>
    <w:rsid w:val="009F2E03"/>
    <w:rsid w:val="009F3253"/>
    <w:rsid w:val="009F344F"/>
    <w:rsid w:val="009F3A2F"/>
    <w:rsid w:val="009F3AEE"/>
    <w:rsid w:val="009F3B1B"/>
    <w:rsid w:val="009F3C3D"/>
    <w:rsid w:val="009F3D9F"/>
    <w:rsid w:val="009F469F"/>
    <w:rsid w:val="009F5C73"/>
    <w:rsid w:val="009F5DC0"/>
    <w:rsid w:val="009F6C12"/>
    <w:rsid w:val="009F6E68"/>
    <w:rsid w:val="009F72F9"/>
    <w:rsid w:val="009F753B"/>
    <w:rsid w:val="009F75E4"/>
    <w:rsid w:val="009F75ED"/>
    <w:rsid w:val="009F780C"/>
    <w:rsid w:val="009F7BDB"/>
    <w:rsid w:val="009F7C5C"/>
    <w:rsid w:val="009F7DAD"/>
    <w:rsid w:val="00A00254"/>
    <w:rsid w:val="00A0026D"/>
    <w:rsid w:val="00A0039D"/>
    <w:rsid w:val="00A0060F"/>
    <w:rsid w:val="00A012FB"/>
    <w:rsid w:val="00A013C9"/>
    <w:rsid w:val="00A021CA"/>
    <w:rsid w:val="00A02377"/>
    <w:rsid w:val="00A02741"/>
    <w:rsid w:val="00A028F4"/>
    <w:rsid w:val="00A02D6D"/>
    <w:rsid w:val="00A02FBF"/>
    <w:rsid w:val="00A0325B"/>
    <w:rsid w:val="00A03421"/>
    <w:rsid w:val="00A03A96"/>
    <w:rsid w:val="00A03D5B"/>
    <w:rsid w:val="00A04232"/>
    <w:rsid w:val="00A04367"/>
    <w:rsid w:val="00A047D2"/>
    <w:rsid w:val="00A048A8"/>
    <w:rsid w:val="00A04968"/>
    <w:rsid w:val="00A04DCB"/>
    <w:rsid w:val="00A04E2F"/>
    <w:rsid w:val="00A0537E"/>
    <w:rsid w:val="00A05B47"/>
    <w:rsid w:val="00A06DB0"/>
    <w:rsid w:val="00A0762F"/>
    <w:rsid w:val="00A0786C"/>
    <w:rsid w:val="00A079D6"/>
    <w:rsid w:val="00A07CDE"/>
    <w:rsid w:val="00A101DE"/>
    <w:rsid w:val="00A102C3"/>
    <w:rsid w:val="00A1079C"/>
    <w:rsid w:val="00A10F17"/>
    <w:rsid w:val="00A10FBB"/>
    <w:rsid w:val="00A110BC"/>
    <w:rsid w:val="00A11A57"/>
    <w:rsid w:val="00A11BA9"/>
    <w:rsid w:val="00A12492"/>
    <w:rsid w:val="00A12C41"/>
    <w:rsid w:val="00A12C65"/>
    <w:rsid w:val="00A1344E"/>
    <w:rsid w:val="00A134D8"/>
    <w:rsid w:val="00A13DD6"/>
    <w:rsid w:val="00A13E54"/>
    <w:rsid w:val="00A1420D"/>
    <w:rsid w:val="00A14212"/>
    <w:rsid w:val="00A144B1"/>
    <w:rsid w:val="00A147FB"/>
    <w:rsid w:val="00A149B8"/>
    <w:rsid w:val="00A14FAA"/>
    <w:rsid w:val="00A15385"/>
    <w:rsid w:val="00A15531"/>
    <w:rsid w:val="00A15B9B"/>
    <w:rsid w:val="00A164E3"/>
    <w:rsid w:val="00A1686A"/>
    <w:rsid w:val="00A16D58"/>
    <w:rsid w:val="00A16D7C"/>
    <w:rsid w:val="00A16EE6"/>
    <w:rsid w:val="00A17277"/>
    <w:rsid w:val="00A17F63"/>
    <w:rsid w:val="00A200EF"/>
    <w:rsid w:val="00A20295"/>
    <w:rsid w:val="00A2078E"/>
    <w:rsid w:val="00A20E4F"/>
    <w:rsid w:val="00A2149F"/>
    <w:rsid w:val="00A214F4"/>
    <w:rsid w:val="00A21512"/>
    <w:rsid w:val="00A2162A"/>
    <w:rsid w:val="00A2193B"/>
    <w:rsid w:val="00A21985"/>
    <w:rsid w:val="00A21B62"/>
    <w:rsid w:val="00A21C94"/>
    <w:rsid w:val="00A21E8D"/>
    <w:rsid w:val="00A22263"/>
    <w:rsid w:val="00A22717"/>
    <w:rsid w:val="00A229BF"/>
    <w:rsid w:val="00A22EE1"/>
    <w:rsid w:val="00A2351A"/>
    <w:rsid w:val="00A23DFC"/>
    <w:rsid w:val="00A23F25"/>
    <w:rsid w:val="00A24349"/>
    <w:rsid w:val="00A24592"/>
    <w:rsid w:val="00A246BC"/>
    <w:rsid w:val="00A24DF8"/>
    <w:rsid w:val="00A24E1F"/>
    <w:rsid w:val="00A24EAC"/>
    <w:rsid w:val="00A2501E"/>
    <w:rsid w:val="00A253A7"/>
    <w:rsid w:val="00A257C1"/>
    <w:rsid w:val="00A25FA5"/>
    <w:rsid w:val="00A2646E"/>
    <w:rsid w:val="00A264A9"/>
    <w:rsid w:val="00A2663B"/>
    <w:rsid w:val="00A26849"/>
    <w:rsid w:val="00A269B0"/>
    <w:rsid w:val="00A26C00"/>
    <w:rsid w:val="00A2732A"/>
    <w:rsid w:val="00A27785"/>
    <w:rsid w:val="00A277D4"/>
    <w:rsid w:val="00A27A7B"/>
    <w:rsid w:val="00A27C27"/>
    <w:rsid w:val="00A30187"/>
    <w:rsid w:val="00A30C0E"/>
    <w:rsid w:val="00A31397"/>
    <w:rsid w:val="00A31651"/>
    <w:rsid w:val="00A31812"/>
    <w:rsid w:val="00A319C8"/>
    <w:rsid w:val="00A320BF"/>
    <w:rsid w:val="00A32797"/>
    <w:rsid w:val="00A33041"/>
    <w:rsid w:val="00A33887"/>
    <w:rsid w:val="00A33A2E"/>
    <w:rsid w:val="00A33EF5"/>
    <w:rsid w:val="00A34314"/>
    <w:rsid w:val="00A3431B"/>
    <w:rsid w:val="00A3448A"/>
    <w:rsid w:val="00A34AE2"/>
    <w:rsid w:val="00A34EC1"/>
    <w:rsid w:val="00A35160"/>
    <w:rsid w:val="00A35250"/>
    <w:rsid w:val="00A35469"/>
    <w:rsid w:val="00A35496"/>
    <w:rsid w:val="00A35D03"/>
    <w:rsid w:val="00A35EC7"/>
    <w:rsid w:val="00A35F09"/>
    <w:rsid w:val="00A35F26"/>
    <w:rsid w:val="00A3605B"/>
    <w:rsid w:val="00A36297"/>
    <w:rsid w:val="00A36474"/>
    <w:rsid w:val="00A36676"/>
    <w:rsid w:val="00A368B2"/>
    <w:rsid w:val="00A36CE3"/>
    <w:rsid w:val="00A36EAD"/>
    <w:rsid w:val="00A3755F"/>
    <w:rsid w:val="00A37B17"/>
    <w:rsid w:val="00A37E7B"/>
    <w:rsid w:val="00A4023E"/>
    <w:rsid w:val="00A40343"/>
    <w:rsid w:val="00A408D4"/>
    <w:rsid w:val="00A40E1E"/>
    <w:rsid w:val="00A419C2"/>
    <w:rsid w:val="00A41E2B"/>
    <w:rsid w:val="00A41F36"/>
    <w:rsid w:val="00A420AA"/>
    <w:rsid w:val="00A42250"/>
    <w:rsid w:val="00A4252A"/>
    <w:rsid w:val="00A4264A"/>
    <w:rsid w:val="00A42F6A"/>
    <w:rsid w:val="00A42F97"/>
    <w:rsid w:val="00A43013"/>
    <w:rsid w:val="00A4318D"/>
    <w:rsid w:val="00A43369"/>
    <w:rsid w:val="00A43E2C"/>
    <w:rsid w:val="00A43ECE"/>
    <w:rsid w:val="00A4446B"/>
    <w:rsid w:val="00A44967"/>
    <w:rsid w:val="00A4502F"/>
    <w:rsid w:val="00A453DB"/>
    <w:rsid w:val="00A45AD5"/>
    <w:rsid w:val="00A45B74"/>
    <w:rsid w:val="00A45BB0"/>
    <w:rsid w:val="00A45C40"/>
    <w:rsid w:val="00A460E8"/>
    <w:rsid w:val="00A4658F"/>
    <w:rsid w:val="00A4665B"/>
    <w:rsid w:val="00A4678B"/>
    <w:rsid w:val="00A469EB"/>
    <w:rsid w:val="00A469ED"/>
    <w:rsid w:val="00A46A95"/>
    <w:rsid w:val="00A470AE"/>
    <w:rsid w:val="00A47470"/>
    <w:rsid w:val="00A47A09"/>
    <w:rsid w:val="00A47E64"/>
    <w:rsid w:val="00A50156"/>
    <w:rsid w:val="00A50F41"/>
    <w:rsid w:val="00A51243"/>
    <w:rsid w:val="00A5140E"/>
    <w:rsid w:val="00A51C71"/>
    <w:rsid w:val="00A51D60"/>
    <w:rsid w:val="00A51E32"/>
    <w:rsid w:val="00A51F20"/>
    <w:rsid w:val="00A51FE3"/>
    <w:rsid w:val="00A522DB"/>
    <w:rsid w:val="00A523A0"/>
    <w:rsid w:val="00A5250C"/>
    <w:rsid w:val="00A525A0"/>
    <w:rsid w:val="00A5270E"/>
    <w:rsid w:val="00A5296C"/>
    <w:rsid w:val="00A52B3E"/>
    <w:rsid w:val="00A52E1D"/>
    <w:rsid w:val="00A52E23"/>
    <w:rsid w:val="00A52F16"/>
    <w:rsid w:val="00A5309C"/>
    <w:rsid w:val="00A5341A"/>
    <w:rsid w:val="00A53762"/>
    <w:rsid w:val="00A53E66"/>
    <w:rsid w:val="00A54350"/>
    <w:rsid w:val="00A54A43"/>
    <w:rsid w:val="00A55087"/>
    <w:rsid w:val="00A55106"/>
    <w:rsid w:val="00A5575D"/>
    <w:rsid w:val="00A55844"/>
    <w:rsid w:val="00A5599A"/>
    <w:rsid w:val="00A55EE6"/>
    <w:rsid w:val="00A56322"/>
    <w:rsid w:val="00A56674"/>
    <w:rsid w:val="00A56945"/>
    <w:rsid w:val="00A56C21"/>
    <w:rsid w:val="00A57099"/>
    <w:rsid w:val="00A5717D"/>
    <w:rsid w:val="00A57D9D"/>
    <w:rsid w:val="00A601E5"/>
    <w:rsid w:val="00A604E3"/>
    <w:rsid w:val="00A60931"/>
    <w:rsid w:val="00A60DBF"/>
    <w:rsid w:val="00A60DE3"/>
    <w:rsid w:val="00A60FAC"/>
    <w:rsid w:val="00A6126F"/>
    <w:rsid w:val="00A61499"/>
    <w:rsid w:val="00A6178F"/>
    <w:rsid w:val="00A61BF4"/>
    <w:rsid w:val="00A623D0"/>
    <w:rsid w:val="00A62703"/>
    <w:rsid w:val="00A62C1F"/>
    <w:rsid w:val="00A62D3C"/>
    <w:rsid w:val="00A6319F"/>
    <w:rsid w:val="00A63483"/>
    <w:rsid w:val="00A63868"/>
    <w:rsid w:val="00A640D4"/>
    <w:rsid w:val="00A64603"/>
    <w:rsid w:val="00A647D1"/>
    <w:rsid w:val="00A64DD4"/>
    <w:rsid w:val="00A650FB"/>
    <w:rsid w:val="00A65943"/>
    <w:rsid w:val="00A660AC"/>
    <w:rsid w:val="00A662F5"/>
    <w:rsid w:val="00A66720"/>
    <w:rsid w:val="00A670EF"/>
    <w:rsid w:val="00A67D49"/>
    <w:rsid w:val="00A67E6C"/>
    <w:rsid w:val="00A705D7"/>
    <w:rsid w:val="00A705E2"/>
    <w:rsid w:val="00A70E77"/>
    <w:rsid w:val="00A71528"/>
    <w:rsid w:val="00A71572"/>
    <w:rsid w:val="00A71A52"/>
    <w:rsid w:val="00A71A8C"/>
    <w:rsid w:val="00A71B99"/>
    <w:rsid w:val="00A71E0A"/>
    <w:rsid w:val="00A71E1E"/>
    <w:rsid w:val="00A7246D"/>
    <w:rsid w:val="00A7277E"/>
    <w:rsid w:val="00A72B16"/>
    <w:rsid w:val="00A72C58"/>
    <w:rsid w:val="00A72E81"/>
    <w:rsid w:val="00A73989"/>
    <w:rsid w:val="00A739D0"/>
    <w:rsid w:val="00A73D7E"/>
    <w:rsid w:val="00A746CE"/>
    <w:rsid w:val="00A74AA4"/>
    <w:rsid w:val="00A74E76"/>
    <w:rsid w:val="00A74F7D"/>
    <w:rsid w:val="00A750D2"/>
    <w:rsid w:val="00A75281"/>
    <w:rsid w:val="00A7545C"/>
    <w:rsid w:val="00A754EE"/>
    <w:rsid w:val="00A75679"/>
    <w:rsid w:val="00A75A61"/>
    <w:rsid w:val="00A75AC4"/>
    <w:rsid w:val="00A76023"/>
    <w:rsid w:val="00A761D4"/>
    <w:rsid w:val="00A76533"/>
    <w:rsid w:val="00A76F30"/>
    <w:rsid w:val="00A77167"/>
    <w:rsid w:val="00A7736E"/>
    <w:rsid w:val="00A773F0"/>
    <w:rsid w:val="00A775AB"/>
    <w:rsid w:val="00A776B4"/>
    <w:rsid w:val="00A77A4C"/>
    <w:rsid w:val="00A77EC4"/>
    <w:rsid w:val="00A80633"/>
    <w:rsid w:val="00A807B8"/>
    <w:rsid w:val="00A812A6"/>
    <w:rsid w:val="00A81391"/>
    <w:rsid w:val="00A81B5A"/>
    <w:rsid w:val="00A82369"/>
    <w:rsid w:val="00A82C6C"/>
    <w:rsid w:val="00A83B47"/>
    <w:rsid w:val="00A8434F"/>
    <w:rsid w:val="00A8445F"/>
    <w:rsid w:val="00A848F3"/>
    <w:rsid w:val="00A84B92"/>
    <w:rsid w:val="00A8510C"/>
    <w:rsid w:val="00A852ED"/>
    <w:rsid w:val="00A8531C"/>
    <w:rsid w:val="00A85A38"/>
    <w:rsid w:val="00A85CB5"/>
    <w:rsid w:val="00A85D63"/>
    <w:rsid w:val="00A86550"/>
    <w:rsid w:val="00A86A38"/>
    <w:rsid w:val="00A86DEC"/>
    <w:rsid w:val="00A871A3"/>
    <w:rsid w:val="00A8722C"/>
    <w:rsid w:val="00A8722D"/>
    <w:rsid w:val="00A877A9"/>
    <w:rsid w:val="00A87CA4"/>
    <w:rsid w:val="00A902C9"/>
    <w:rsid w:val="00A9043C"/>
    <w:rsid w:val="00A909C6"/>
    <w:rsid w:val="00A90A67"/>
    <w:rsid w:val="00A91C4C"/>
    <w:rsid w:val="00A91F23"/>
    <w:rsid w:val="00A9200D"/>
    <w:rsid w:val="00A920C7"/>
    <w:rsid w:val="00A92879"/>
    <w:rsid w:val="00A92B43"/>
    <w:rsid w:val="00A92FD5"/>
    <w:rsid w:val="00A93D59"/>
    <w:rsid w:val="00A94815"/>
    <w:rsid w:val="00A9544C"/>
    <w:rsid w:val="00A956A5"/>
    <w:rsid w:val="00A9594B"/>
    <w:rsid w:val="00A95BE2"/>
    <w:rsid w:val="00A95D47"/>
    <w:rsid w:val="00A96357"/>
    <w:rsid w:val="00A96BB2"/>
    <w:rsid w:val="00A970B9"/>
    <w:rsid w:val="00A97469"/>
    <w:rsid w:val="00A97883"/>
    <w:rsid w:val="00A979EE"/>
    <w:rsid w:val="00A97EE2"/>
    <w:rsid w:val="00AA010A"/>
    <w:rsid w:val="00AA016F"/>
    <w:rsid w:val="00AA01AA"/>
    <w:rsid w:val="00AA05E2"/>
    <w:rsid w:val="00AA100E"/>
    <w:rsid w:val="00AA166C"/>
    <w:rsid w:val="00AA1D8A"/>
    <w:rsid w:val="00AA1ED6"/>
    <w:rsid w:val="00AA1F4C"/>
    <w:rsid w:val="00AA23DA"/>
    <w:rsid w:val="00AA241E"/>
    <w:rsid w:val="00AA242A"/>
    <w:rsid w:val="00AA27F7"/>
    <w:rsid w:val="00AA2A69"/>
    <w:rsid w:val="00AA2BC0"/>
    <w:rsid w:val="00AA2D9C"/>
    <w:rsid w:val="00AA32BF"/>
    <w:rsid w:val="00AA338C"/>
    <w:rsid w:val="00AA3748"/>
    <w:rsid w:val="00AA446F"/>
    <w:rsid w:val="00AA4B64"/>
    <w:rsid w:val="00AA51D6"/>
    <w:rsid w:val="00AA53F0"/>
    <w:rsid w:val="00AA5410"/>
    <w:rsid w:val="00AA548E"/>
    <w:rsid w:val="00AA5D17"/>
    <w:rsid w:val="00AA6056"/>
    <w:rsid w:val="00AA6E9D"/>
    <w:rsid w:val="00AA71B9"/>
    <w:rsid w:val="00AA76CD"/>
    <w:rsid w:val="00AA78F0"/>
    <w:rsid w:val="00AB00D5"/>
    <w:rsid w:val="00AB0338"/>
    <w:rsid w:val="00AB04D2"/>
    <w:rsid w:val="00AB0694"/>
    <w:rsid w:val="00AB0BC8"/>
    <w:rsid w:val="00AB0F7A"/>
    <w:rsid w:val="00AB11CA"/>
    <w:rsid w:val="00AB1387"/>
    <w:rsid w:val="00AB1410"/>
    <w:rsid w:val="00AB14D9"/>
    <w:rsid w:val="00AB186E"/>
    <w:rsid w:val="00AB19C7"/>
    <w:rsid w:val="00AB1B76"/>
    <w:rsid w:val="00AB1C41"/>
    <w:rsid w:val="00AB2539"/>
    <w:rsid w:val="00AB2D06"/>
    <w:rsid w:val="00AB3137"/>
    <w:rsid w:val="00AB32E4"/>
    <w:rsid w:val="00AB3583"/>
    <w:rsid w:val="00AB3B29"/>
    <w:rsid w:val="00AB3B6B"/>
    <w:rsid w:val="00AB4AB8"/>
    <w:rsid w:val="00AB4BAA"/>
    <w:rsid w:val="00AB5469"/>
    <w:rsid w:val="00AB5719"/>
    <w:rsid w:val="00AB57CF"/>
    <w:rsid w:val="00AB655E"/>
    <w:rsid w:val="00AB693B"/>
    <w:rsid w:val="00AB6CB6"/>
    <w:rsid w:val="00AB6CBA"/>
    <w:rsid w:val="00AB6EAE"/>
    <w:rsid w:val="00AB6F16"/>
    <w:rsid w:val="00AB7008"/>
    <w:rsid w:val="00AB723A"/>
    <w:rsid w:val="00AB77AF"/>
    <w:rsid w:val="00AB78D6"/>
    <w:rsid w:val="00AB7DA2"/>
    <w:rsid w:val="00AC007F"/>
    <w:rsid w:val="00AC0541"/>
    <w:rsid w:val="00AC06B0"/>
    <w:rsid w:val="00AC0714"/>
    <w:rsid w:val="00AC0720"/>
    <w:rsid w:val="00AC0B12"/>
    <w:rsid w:val="00AC0B31"/>
    <w:rsid w:val="00AC0CFD"/>
    <w:rsid w:val="00AC1352"/>
    <w:rsid w:val="00AC158C"/>
    <w:rsid w:val="00AC1AB7"/>
    <w:rsid w:val="00AC1D55"/>
    <w:rsid w:val="00AC2E48"/>
    <w:rsid w:val="00AC2ECD"/>
    <w:rsid w:val="00AC3119"/>
    <w:rsid w:val="00AC38AE"/>
    <w:rsid w:val="00AC3FEF"/>
    <w:rsid w:val="00AC49FB"/>
    <w:rsid w:val="00AC5199"/>
    <w:rsid w:val="00AC5569"/>
    <w:rsid w:val="00AC5A10"/>
    <w:rsid w:val="00AC5B90"/>
    <w:rsid w:val="00AC6094"/>
    <w:rsid w:val="00AC630A"/>
    <w:rsid w:val="00AC6962"/>
    <w:rsid w:val="00AC76DF"/>
    <w:rsid w:val="00AC786A"/>
    <w:rsid w:val="00AC7EB6"/>
    <w:rsid w:val="00AD01BD"/>
    <w:rsid w:val="00AD0460"/>
    <w:rsid w:val="00AD048C"/>
    <w:rsid w:val="00AD0AA3"/>
    <w:rsid w:val="00AD0B4E"/>
    <w:rsid w:val="00AD0EE3"/>
    <w:rsid w:val="00AD1023"/>
    <w:rsid w:val="00AD129F"/>
    <w:rsid w:val="00AD17E6"/>
    <w:rsid w:val="00AD198E"/>
    <w:rsid w:val="00AD19F9"/>
    <w:rsid w:val="00AD1BCB"/>
    <w:rsid w:val="00AD2011"/>
    <w:rsid w:val="00AD20C2"/>
    <w:rsid w:val="00AD2100"/>
    <w:rsid w:val="00AD2361"/>
    <w:rsid w:val="00AD2423"/>
    <w:rsid w:val="00AD3535"/>
    <w:rsid w:val="00AD360B"/>
    <w:rsid w:val="00AD3DC4"/>
    <w:rsid w:val="00AD3E2B"/>
    <w:rsid w:val="00AD3F94"/>
    <w:rsid w:val="00AD4285"/>
    <w:rsid w:val="00AD4389"/>
    <w:rsid w:val="00AD489C"/>
    <w:rsid w:val="00AD4A5A"/>
    <w:rsid w:val="00AD4B24"/>
    <w:rsid w:val="00AD4D67"/>
    <w:rsid w:val="00AD5247"/>
    <w:rsid w:val="00AD548C"/>
    <w:rsid w:val="00AD56F9"/>
    <w:rsid w:val="00AD5A33"/>
    <w:rsid w:val="00AD5AEA"/>
    <w:rsid w:val="00AD5F33"/>
    <w:rsid w:val="00AD6059"/>
    <w:rsid w:val="00AD607B"/>
    <w:rsid w:val="00AD6178"/>
    <w:rsid w:val="00AD6B19"/>
    <w:rsid w:val="00AD748F"/>
    <w:rsid w:val="00AD784E"/>
    <w:rsid w:val="00AD7A78"/>
    <w:rsid w:val="00AD7A9A"/>
    <w:rsid w:val="00AD7ABF"/>
    <w:rsid w:val="00AD7D2A"/>
    <w:rsid w:val="00AD7F4A"/>
    <w:rsid w:val="00AE0072"/>
    <w:rsid w:val="00AE01BF"/>
    <w:rsid w:val="00AE0416"/>
    <w:rsid w:val="00AE0455"/>
    <w:rsid w:val="00AE04E3"/>
    <w:rsid w:val="00AE0535"/>
    <w:rsid w:val="00AE067B"/>
    <w:rsid w:val="00AE0A60"/>
    <w:rsid w:val="00AE150B"/>
    <w:rsid w:val="00AE1722"/>
    <w:rsid w:val="00AE1849"/>
    <w:rsid w:val="00AE19F1"/>
    <w:rsid w:val="00AE1BA1"/>
    <w:rsid w:val="00AE1DEE"/>
    <w:rsid w:val="00AE2137"/>
    <w:rsid w:val="00AE2313"/>
    <w:rsid w:val="00AE27AC"/>
    <w:rsid w:val="00AE3361"/>
    <w:rsid w:val="00AE34E7"/>
    <w:rsid w:val="00AE3548"/>
    <w:rsid w:val="00AE360D"/>
    <w:rsid w:val="00AE382D"/>
    <w:rsid w:val="00AE39D2"/>
    <w:rsid w:val="00AE3CAE"/>
    <w:rsid w:val="00AE3D3C"/>
    <w:rsid w:val="00AE3F9A"/>
    <w:rsid w:val="00AE3FA0"/>
    <w:rsid w:val="00AE40E0"/>
    <w:rsid w:val="00AE429F"/>
    <w:rsid w:val="00AE4BA0"/>
    <w:rsid w:val="00AE4DBA"/>
    <w:rsid w:val="00AE4F07"/>
    <w:rsid w:val="00AE4F43"/>
    <w:rsid w:val="00AE5783"/>
    <w:rsid w:val="00AE5C30"/>
    <w:rsid w:val="00AE65E5"/>
    <w:rsid w:val="00AE71F0"/>
    <w:rsid w:val="00AE7586"/>
    <w:rsid w:val="00AE7707"/>
    <w:rsid w:val="00AF0006"/>
    <w:rsid w:val="00AF0609"/>
    <w:rsid w:val="00AF0A9C"/>
    <w:rsid w:val="00AF0EE3"/>
    <w:rsid w:val="00AF0F3A"/>
    <w:rsid w:val="00AF104B"/>
    <w:rsid w:val="00AF1A4D"/>
    <w:rsid w:val="00AF1C5D"/>
    <w:rsid w:val="00AF1E22"/>
    <w:rsid w:val="00AF20BC"/>
    <w:rsid w:val="00AF2248"/>
    <w:rsid w:val="00AF258A"/>
    <w:rsid w:val="00AF271A"/>
    <w:rsid w:val="00AF3219"/>
    <w:rsid w:val="00AF3576"/>
    <w:rsid w:val="00AF42D7"/>
    <w:rsid w:val="00AF474B"/>
    <w:rsid w:val="00AF4AFF"/>
    <w:rsid w:val="00AF5134"/>
    <w:rsid w:val="00AF530A"/>
    <w:rsid w:val="00AF5708"/>
    <w:rsid w:val="00AF5C00"/>
    <w:rsid w:val="00AF5CC9"/>
    <w:rsid w:val="00AF61D5"/>
    <w:rsid w:val="00AF643F"/>
    <w:rsid w:val="00AF6DA0"/>
    <w:rsid w:val="00AF7764"/>
    <w:rsid w:val="00AF795D"/>
    <w:rsid w:val="00B001C3"/>
    <w:rsid w:val="00B006FE"/>
    <w:rsid w:val="00B007CB"/>
    <w:rsid w:val="00B00A65"/>
    <w:rsid w:val="00B00C8E"/>
    <w:rsid w:val="00B025DB"/>
    <w:rsid w:val="00B02AA9"/>
    <w:rsid w:val="00B02D93"/>
    <w:rsid w:val="00B02F32"/>
    <w:rsid w:val="00B02FA3"/>
    <w:rsid w:val="00B03281"/>
    <w:rsid w:val="00B047BD"/>
    <w:rsid w:val="00B04883"/>
    <w:rsid w:val="00B04CFB"/>
    <w:rsid w:val="00B04F0D"/>
    <w:rsid w:val="00B04F67"/>
    <w:rsid w:val="00B05084"/>
    <w:rsid w:val="00B050EC"/>
    <w:rsid w:val="00B05732"/>
    <w:rsid w:val="00B058CE"/>
    <w:rsid w:val="00B05DF0"/>
    <w:rsid w:val="00B05E15"/>
    <w:rsid w:val="00B062E3"/>
    <w:rsid w:val="00B06FE7"/>
    <w:rsid w:val="00B071C4"/>
    <w:rsid w:val="00B07223"/>
    <w:rsid w:val="00B10477"/>
    <w:rsid w:val="00B10985"/>
    <w:rsid w:val="00B10ACB"/>
    <w:rsid w:val="00B10EEB"/>
    <w:rsid w:val="00B11356"/>
    <w:rsid w:val="00B11379"/>
    <w:rsid w:val="00B1177A"/>
    <w:rsid w:val="00B11D83"/>
    <w:rsid w:val="00B12447"/>
    <w:rsid w:val="00B128C5"/>
    <w:rsid w:val="00B12C57"/>
    <w:rsid w:val="00B13163"/>
    <w:rsid w:val="00B132FF"/>
    <w:rsid w:val="00B13E64"/>
    <w:rsid w:val="00B143FA"/>
    <w:rsid w:val="00B145C4"/>
    <w:rsid w:val="00B146E4"/>
    <w:rsid w:val="00B14B52"/>
    <w:rsid w:val="00B1561E"/>
    <w:rsid w:val="00B15781"/>
    <w:rsid w:val="00B157F9"/>
    <w:rsid w:val="00B159ED"/>
    <w:rsid w:val="00B16527"/>
    <w:rsid w:val="00B168FB"/>
    <w:rsid w:val="00B169C0"/>
    <w:rsid w:val="00B1739D"/>
    <w:rsid w:val="00B17846"/>
    <w:rsid w:val="00B17D61"/>
    <w:rsid w:val="00B17D8B"/>
    <w:rsid w:val="00B17FB2"/>
    <w:rsid w:val="00B200B9"/>
    <w:rsid w:val="00B200BB"/>
    <w:rsid w:val="00B200EB"/>
    <w:rsid w:val="00B20256"/>
    <w:rsid w:val="00B206FF"/>
    <w:rsid w:val="00B20746"/>
    <w:rsid w:val="00B20783"/>
    <w:rsid w:val="00B2091E"/>
    <w:rsid w:val="00B20D09"/>
    <w:rsid w:val="00B20DD9"/>
    <w:rsid w:val="00B21002"/>
    <w:rsid w:val="00B2139A"/>
    <w:rsid w:val="00B21D5E"/>
    <w:rsid w:val="00B220EB"/>
    <w:rsid w:val="00B223A0"/>
    <w:rsid w:val="00B22634"/>
    <w:rsid w:val="00B231A3"/>
    <w:rsid w:val="00B233DF"/>
    <w:rsid w:val="00B23473"/>
    <w:rsid w:val="00B23755"/>
    <w:rsid w:val="00B23D38"/>
    <w:rsid w:val="00B2409E"/>
    <w:rsid w:val="00B240B7"/>
    <w:rsid w:val="00B24547"/>
    <w:rsid w:val="00B24598"/>
    <w:rsid w:val="00B249AB"/>
    <w:rsid w:val="00B24C8A"/>
    <w:rsid w:val="00B24D34"/>
    <w:rsid w:val="00B24EF8"/>
    <w:rsid w:val="00B25A7A"/>
    <w:rsid w:val="00B25C41"/>
    <w:rsid w:val="00B26206"/>
    <w:rsid w:val="00B263DB"/>
    <w:rsid w:val="00B26A54"/>
    <w:rsid w:val="00B26C1E"/>
    <w:rsid w:val="00B271B8"/>
    <w:rsid w:val="00B2763F"/>
    <w:rsid w:val="00B276B4"/>
    <w:rsid w:val="00B27AAC"/>
    <w:rsid w:val="00B27EF6"/>
    <w:rsid w:val="00B27F4F"/>
    <w:rsid w:val="00B30016"/>
    <w:rsid w:val="00B30309"/>
    <w:rsid w:val="00B30462"/>
    <w:rsid w:val="00B30887"/>
    <w:rsid w:val="00B30929"/>
    <w:rsid w:val="00B30D68"/>
    <w:rsid w:val="00B31023"/>
    <w:rsid w:val="00B31397"/>
    <w:rsid w:val="00B31643"/>
    <w:rsid w:val="00B318DF"/>
    <w:rsid w:val="00B31A54"/>
    <w:rsid w:val="00B31A5E"/>
    <w:rsid w:val="00B32210"/>
    <w:rsid w:val="00B3262E"/>
    <w:rsid w:val="00B327BA"/>
    <w:rsid w:val="00B32BC1"/>
    <w:rsid w:val="00B337BC"/>
    <w:rsid w:val="00B344A9"/>
    <w:rsid w:val="00B34A46"/>
    <w:rsid w:val="00B351E0"/>
    <w:rsid w:val="00B356CB"/>
    <w:rsid w:val="00B356F8"/>
    <w:rsid w:val="00B358C1"/>
    <w:rsid w:val="00B35997"/>
    <w:rsid w:val="00B35999"/>
    <w:rsid w:val="00B35B30"/>
    <w:rsid w:val="00B3612A"/>
    <w:rsid w:val="00B3635D"/>
    <w:rsid w:val="00B36F25"/>
    <w:rsid w:val="00B36F3A"/>
    <w:rsid w:val="00B372AA"/>
    <w:rsid w:val="00B37E4D"/>
    <w:rsid w:val="00B37EDF"/>
    <w:rsid w:val="00B40445"/>
    <w:rsid w:val="00B4099F"/>
    <w:rsid w:val="00B40B51"/>
    <w:rsid w:val="00B414C1"/>
    <w:rsid w:val="00B415FC"/>
    <w:rsid w:val="00B41888"/>
    <w:rsid w:val="00B41AD9"/>
    <w:rsid w:val="00B420D7"/>
    <w:rsid w:val="00B42314"/>
    <w:rsid w:val="00B42363"/>
    <w:rsid w:val="00B42518"/>
    <w:rsid w:val="00B42A9D"/>
    <w:rsid w:val="00B42CE2"/>
    <w:rsid w:val="00B4304A"/>
    <w:rsid w:val="00B43364"/>
    <w:rsid w:val="00B4380B"/>
    <w:rsid w:val="00B439BD"/>
    <w:rsid w:val="00B43F83"/>
    <w:rsid w:val="00B44019"/>
    <w:rsid w:val="00B44348"/>
    <w:rsid w:val="00B44A42"/>
    <w:rsid w:val="00B44B37"/>
    <w:rsid w:val="00B44C0F"/>
    <w:rsid w:val="00B45A52"/>
    <w:rsid w:val="00B46175"/>
    <w:rsid w:val="00B4632D"/>
    <w:rsid w:val="00B466CD"/>
    <w:rsid w:val="00B46E1E"/>
    <w:rsid w:val="00B47435"/>
    <w:rsid w:val="00B4762F"/>
    <w:rsid w:val="00B477B8"/>
    <w:rsid w:val="00B47803"/>
    <w:rsid w:val="00B4791A"/>
    <w:rsid w:val="00B47C29"/>
    <w:rsid w:val="00B47D21"/>
    <w:rsid w:val="00B50916"/>
    <w:rsid w:val="00B50D72"/>
    <w:rsid w:val="00B51008"/>
    <w:rsid w:val="00B51031"/>
    <w:rsid w:val="00B513D7"/>
    <w:rsid w:val="00B5154B"/>
    <w:rsid w:val="00B51644"/>
    <w:rsid w:val="00B51902"/>
    <w:rsid w:val="00B51A32"/>
    <w:rsid w:val="00B51D73"/>
    <w:rsid w:val="00B52318"/>
    <w:rsid w:val="00B5286A"/>
    <w:rsid w:val="00B52A56"/>
    <w:rsid w:val="00B52D7F"/>
    <w:rsid w:val="00B53485"/>
    <w:rsid w:val="00B537CE"/>
    <w:rsid w:val="00B53E04"/>
    <w:rsid w:val="00B547FA"/>
    <w:rsid w:val="00B54858"/>
    <w:rsid w:val="00B5489D"/>
    <w:rsid w:val="00B5510B"/>
    <w:rsid w:val="00B556DC"/>
    <w:rsid w:val="00B5574D"/>
    <w:rsid w:val="00B5577A"/>
    <w:rsid w:val="00B55CB5"/>
    <w:rsid w:val="00B56B1D"/>
    <w:rsid w:val="00B56C53"/>
    <w:rsid w:val="00B57004"/>
    <w:rsid w:val="00B57291"/>
    <w:rsid w:val="00B575E0"/>
    <w:rsid w:val="00B57935"/>
    <w:rsid w:val="00B57A4E"/>
    <w:rsid w:val="00B57B83"/>
    <w:rsid w:val="00B57D38"/>
    <w:rsid w:val="00B57D49"/>
    <w:rsid w:val="00B57FF9"/>
    <w:rsid w:val="00B60031"/>
    <w:rsid w:val="00B603AA"/>
    <w:rsid w:val="00B60762"/>
    <w:rsid w:val="00B609C0"/>
    <w:rsid w:val="00B60BB3"/>
    <w:rsid w:val="00B60D89"/>
    <w:rsid w:val="00B6157E"/>
    <w:rsid w:val="00B61696"/>
    <w:rsid w:val="00B61C69"/>
    <w:rsid w:val="00B62B94"/>
    <w:rsid w:val="00B62BEF"/>
    <w:rsid w:val="00B62CED"/>
    <w:rsid w:val="00B62EF5"/>
    <w:rsid w:val="00B632CA"/>
    <w:rsid w:val="00B63658"/>
    <w:rsid w:val="00B63B96"/>
    <w:rsid w:val="00B63CEF"/>
    <w:rsid w:val="00B641D7"/>
    <w:rsid w:val="00B64357"/>
    <w:rsid w:val="00B64A5E"/>
    <w:rsid w:val="00B64B37"/>
    <w:rsid w:val="00B64D45"/>
    <w:rsid w:val="00B6594A"/>
    <w:rsid w:val="00B65A30"/>
    <w:rsid w:val="00B66456"/>
    <w:rsid w:val="00B664BF"/>
    <w:rsid w:val="00B664C7"/>
    <w:rsid w:val="00B66E9F"/>
    <w:rsid w:val="00B66F4E"/>
    <w:rsid w:val="00B674B5"/>
    <w:rsid w:val="00B700D6"/>
    <w:rsid w:val="00B7019D"/>
    <w:rsid w:val="00B7082D"/>
    <w:rsid w:val="00B70DD7"/>
    <w:rsid w:val="00B7109F"/>
    <w:rsid w:val="00B71155"/>
    <w:rsid w:val="00B72385"/>
    <w:rsid w:val="00B7285B"/>
    <w:rsid w:val="00B72868"/>
    <w:rsid w:val="00B72E7F"/>
    <w:rsid w:val="00B72FB0"/>
    <w:rsid w:val="00B7331C"/>
    <w:rsid w:val="00B73583"/>
    <w:rsid w:val="00B739F6"/>
    <w:rsid w:val="00B7405F"/>
    <w:rsid w:val="00B74198"/>
    <w:rsid w:val="00B7548C"/>
    <w:rsid w:val="00B75F5A"/>
    <w:rsid w:val="00B76283"/>
    <w:rsid w:val="00B76D2A"/>
    <w:rsid w:val="00B77094"/>
    <w:rsid w:val="00B777F2"/>
    <w:rsid w:val="00B77EC9"/>
    <w:rsid w:val="00B77FFB"/>
    <w:rsid w:val="00B800A3"/>
    <w:rsid w:val="00B80E88"/>
    <w:rsid w:val="00B81462"/>
    <w:rsid w:val="00B81879"/>
    <w:rsid w:val="00B81A7B"/>
    <w:rsid w:val="00B81FF6"/>
    <w:rsid w:val="00B8209E"/>
    <w:rsid w:val="00B82DAA"/>
    <w:rsid w:val="00B82F5D"/>
    <w:rsid w:val="00B837BC"/>
    <w:rsid w:val="00B83818"/>
    <w:rsid w:val="00B83969"/>
    <w:rsid w:val="00B8397C"/>
    <w:rsid w:val="00B83A37"/>
    <w:rsid w:val="00B847EB"/>
    <w:rsid w:val="00B84C08"/>
    <w:rsid w:val="00B85203"/>
    <w:rsid w:val="00B852E5"/>
    <w:rsid w:val="00B85406"/>
    <w:rsid w:val="00B8573A"/>
    <w:rsid w:val="00B85920"/>
    <w:rsid w:val="00B85DE5"/>
    <w:rsid w:val="00B85E86"/>
    <w:rsid w:val="00B85F45"/>
    <w:rsid w:val="00B85F55"/>
    <w:rsid w:val="00B85F9D"/>
    <w:rsid w:val="00B8634B"/>
    <w:rsid w:val="00B863E8"/>
    <w:rsid w:val="00B866B2"/>
    <w:rsid w:val="00B86D43"/>
    <w:rsid w:val="00B86F48"/>
    <w:rsid w:val="00B8701B"/>
    <w:rsid w:val="00B870C6"/>
    <w:rsid w:val="00B87A0F"/>
    <w:rsid w:val="00B9021E"/>
    <w:rsid w:val="00B9023B"/>
    <w:rsid w:val="00B905A2"/>
    <w:rsid w:val="00B90781"/>
    <w:rsid w:val="00B909B5"/>
    <w:rsid w:val="00B90BFF"/>
    <w:rsid w:val="00B90D03"/>
    <w:rsid w:val="00B90E19"/>
    <w:rsid w:val="00B90F73"/>
    <w:rsid w:val="00B911CA"/>
    <w:rsid w:val="00B91449"/>
    <w:rsid w:val="00B915F9"/>
    <w:rsid w:val="00B917F9"/>
    <w:rsid w:val="00B91D9E"/>
    <w:rsid w:val="00B91FD0"/>
    <w:rsid w:val="00B92703"/>
    <w:rsid w:val="00B929F7"/>
    <w:rsid w:val="00B92CED"/>
    <w:rsid w:val="00B92FF8"/>
    <w:rsid w:val="00B9318F"/>
    <w:rsid w:val="00B93454"/>
    <w:rsid w:val="00B93989"/>
    <w:rsid w:val="00B93A56"/>
    <w:rsid w:val="00B93B59"/>
    <w:rsid w:val="00B93E70"/>
    <w:rsid w:val="00B9401E"/>
    <w:rsid w:val="00B9406A"/>
    <w:rsid w:val="00B944F1"/>
    <w:rsid w:val="00B94619"/>
    <w:rsid w:val="00B94676"/>
    <w:rsid w:val="00B947CB"/>
    <w:rsid w:val="00B94CF9"/>
    <w:rsid w:val="00B95032"/>
    <w:rsid w:val="00B95811"/>
    <w:rsid w:val="00B95C20"/>
    <w:rsid w:val="00B95DF2"/>
    <w:rsid w:val="00B95EE9"/>
    <w:rsid w:val="00B9659A"/>
    <w:rsid w:val="00B97BB4"/>
    <w:rsid w:val="00B97C21"/>
    <w:rsid w:val="00B97D91"/>
    <w:rsid w:val="00B97EC2"/>
    <w:rsid w:val="00BA08A3"/>
    <w:rsid w:val="00BA1458"/>
    <w:rsid w:val="00BA1EFD"/>
    <w:rsid w:val="00BA2280"/>
    <w:rsid w:val="00BA268C"/>
    <w:rsid w:val="00BA27B1"/>
    <w:rsid w:val="00BA2A08"/>
    <w:rsid w:val="00BA2ABF"/>
    <w:rsid w:val="00BA3238"/>
    <w:rsid w:val="00BA32EF"/>
    <w:rsid w:val="00BA33E1"/>
    <w:rsid w:val="00BA3C2D"/>
    <w:rsid w:val="00BA42D5"/>
    <w:rsid w:val="00BA4E8B"/>
    <w:rsid w:val="00BA5484"/>
    <w:rsid w:val="00BA552C"/>
    <w:rsid w:val="00BA56D2"/>
    <w:rsid w:val="00BA5887"/>
    <w:rsid w:val="00BA58F5"/>
    <w:rsid w:val="00BA678B"/>
    <w:rsid w:val="00BA6796"/>
    <w:rsid w:val="00BA6869"/>
    <w:rsid w:val="00BA6F8B"/>
    <w:rsid w:val="00BA70BB"/>
    <w:rsid w:val="00BA76E0"/>
    <w:rsid w:val="00BA7CDC"/>
    <w:rsid w:val="00BB0416"/>
    <w:rsid w:val="00BB047A"/>
    <w:rsid w:val="00BB0925"/>
    <w:rsid w:val="00BB0A24"/>
    <w:rsid w:val="00BB0DE4"/>
    <w:rsid w:val="00BB0F54"/>
    <w:rsid w:val="00BB1457"/>
    <w:rsid w:val="00BB1B23"/>
    <w:rsid w:val="00BB21B4"/>
    <w:rsid w:val="00BB2863"/>
    <w:rsid w:val="00BB2A25"/>
    <w:rsid w:val="00BB2B8E"/>
    <w:rsid w:val="00BB2BED"/>
    <w:rsid w:val="00BB2EEF"/>
    <w:rsid w:val="00BB30F3"/>
    <w:rsid w:val="00BB34D2"/>
    <w:rsid w:val="00BB3784"/>
    <w:rsid w:val="00BB3CD1"/>
    <w:rsid w:val="00BB3E6B"/>
    <w:rsid w:val="00BB40FC"/>
    <w:rsid w:val="00BB4624"/>
    <w:rsid w:val="00BB48C1"/>
    <w:rsid w:val="00BB51F7"/>
    <w:rsid w:val="00BB56A9"/>
    <w:rsid w:val="00BB6407"/>
    <w:rsid w:val="00BB6BE1"/>
    <w:rsid w:val="00BB6E21"/>
    <w:rsid w:val="00BB703C"/>
    <w:rsid w:val="00BB7671"/>
    <w:rsid w:val="00BC024D"/>
    <w:rsid w:val="00BC04FB"/>
    <w:rsid w:val="00BC0742"/>
    <w:rsid w:val="00BC080D"/>
    <w:rsid w:val="00BC0979"/>
    <w:rsid w:val="00BC0BC7"/>
    <w:rsid w:val="00BC0CE6"/>
    <w:rsid w:val="00BC0F31"/>
    <w:rsid w:val="00BC0FC0"/>
    <w:rsid w:val="00BC0FDC"/>
    <w:rsid w:val="00BC1353"/>
    <w:rsid w:val="00BC18C7"/>
    <w:rsid w:val="00BC1A21"/>
    <w:rsid w:val="00BC1A9B"/>
    <w:rsid w:val="00BC1B66"/>
    <w:rsid w:val="00BC1E70"/>
    <w:rsid w:val="00BC2494"/>
    <w:rsid w:val="00BC3165"/>
    <w:rsid w:val="00BC3579"/>
    <w:rsid w:val="00BC3939"/>
    <w:rsid w:val="00BC3D9B"/>
    <w:rsid w:val="00BC3F00"/>
    <w:rsid w:val="00BC4250"/>
    <w:rsid w:val="00BC43BA"/>
    <w:rsid w:val="00BC4AA7"/>
    <w:rsid w:val="00BC4D2E"/>
    <w:rsid w:val="00BC4E54"/>
    <w:rsid w:val="00BC5596"/>
    <w:rsid w:val="00BC5699"/>
    <w:rsid w:val="00BC57FC"/>
    <w:rsid w:val="00BC67E7"/>
    <w:rsid w:val="00BC6DA7"/>
    <w:rsid w:val="00BC709B"/>
    <w:rsid w:val="00BC74D1"/>
    <w:rsid w:val="00BC77B8"/>
    <w:rsid w:val="00BC7F4B"/>
    <w:rsid w:val="00BD0073"/>
    <w:rsid w:val="00BD054B"/>
    <w:rsid w:val="00BD0C3E"/>
    <w:rsid w:val="00BD125E"/>
    <w:rsid w:val="00BD19F6"/>
    <w:rsid w:val="00BD21B4"/>
    <w:rsid w:val="00BD3B2A"/>
    <w:rsid w:val="00BD48AC"/>
    <w:rsid w:val="00BD4A4B"/>
    <w:rsid w:val="00BD4AE4"/>
    <w:rsid w:val="00BD4B99"/>
    <w:rsid w:val="00BD4D58"/>
    <w:rsid w:val="00BD4D91"/>
    <w:rsid w:val="00BD55BA"/>
    <w:rsid w:val="00BD5762"/>
    <w:rsid w:val="00BD5860"/>
    <w:rsid w:val="00BD5D4F"/>
    <w:rsid w:val="00BD5F1A"/>
    <w:rsid w:val="00BD6B1A"/>
    <w:rsid w:val="00BD7060"/>
    <w:rsid w:val="00BD7BFC"/>
    <w:rsid w:val="00BD7DE3"/>
    <w:rsid w:val="00BE079A"/>
    <w:rsid w:val="00BE1234"/>
    <w:rsid w:val="00BE1583"/>
    <w:rsid w:val="00BE1799"/>
    <w:rsid w:val="00BE1C72"/>
    <w:rsid w:val="00BE1CD1"/>
    <w:rsid w:val="00BE2449"/>
    <w:rsid w:val="00BE260D"/>
    <w:rsid w:val="00BE29A9"/>
    <w:rsid w:val="00BE2FA6"/>
    <w:rsid w:val="00BE333F"/>
    <w:rsid w:val="00BE3479"/>
    <w:rsid w:val="00BE35D4"/>
    <w:rsid w:val="00BE4265"/>
    <w:rsid w:val="00BE465C"/>
    <w:rsid w:val="00BE514C"/>
    <w:rsid w:val="00BE550C"/>
    <w:rsid w:val="00BE5CFC"/>
    <w:rsid w:val="00BE6040"/>
    <w:rsid w:val="00BE61C0"/>
    <w:rsid w:val="00BE7406"/>
    <w:rsid w:val="00BE748A"/>
    <w:rsid w:val="00BE7603"/>
    <w:rsid w:val="00BE77BF"/>
    <w:rsid w:val="00BE78D7"/>
    <w:rsid w:val="00BF0650"/>
    <w:rsid w:val="00BF1544"/>
    <w:rsid w:val="00BF17FD"/>
    <w:rsid w:val="00BF192B"/>
    <w:rsid w:val="00BF1946"/>
    <w:rsid w:val="00BF1B09"/>
    <w:rsid w:val="00BF1EDF"/>
    <w:rsid w:val="00BF24CA"/>
    <w:rsid w:val="00BF2B4E"/>
    <w:rsid w:val="00BF2BBD"/>
    <w:rsid w:val="00BF2D2D"/>
    <w:rsid w:val="00BF323F"/>
    <w:rsid w:val="00BF3279"/>
    <w:rsid w:val="00BF35C8"/>
    <w:rsid w:val="00BF38AC"/>
    <w:rsid w:val="00BF3F37"/>
    <w:rsid w:val="00BF427C"/>
    <w:rsid w:val="00BF459A"/>
    <w:rsid w:val="00BF48BE"/>
    <w:rsid w:val="00BF4A0B"/>
    <w:rsid w:val="00BF4AC0"/>
    <w:rsid w:val="00BF4BBF"/>
    <w:rsid w:val="00BF512B"/>
    <w:rsid w:val="00BF51F4"/>
    <w:rsid w:val="00BF572B"/>
    <w:rsid w:val="00BF5CE7"/>
    <w:rsid w:val="00BF5EF4"/>
    <w:rsid w:val="00BF6454"/>
    <w:rsid w:val="00BF657B"/>
    <w:rsid w:val="00BF664B"/>
    <w:rsid w:val="00BF680C"/>
    <w:rsid w:val="00BF6ADD"/>
    <w:rsid w:val="00BF6EEA"/>
    <w:rsid w:val="00BF6FD1"/>
    <w:rsid w:val="00BF6FD7"/>
    <w:rsid w:val="00BF70DB"/>
    <w:rsid w:val="00BF74C7"/>
    <w:rsid w:val="00BF7574"/>
    <w:rsid w:val="00BF7F4E"/>
    <w:rsid w:val="00BF7F84"/>
    <w:rsid w:val="00BF7FD9"/>
    <w:rsid w:val="00C000FC"/>
    <w:rsid w:val="00C009D8"/>
    <w:rsid w:val="00C00CCF"/>
    <w:rsid w:val="00C00F57"/>
    <w:rsid w:val="00C014C1"/>
    <w:rsid w:val="00C014D9"/>
    <w:rsid w:val="00C015F1"/>
    <w:rsid w:val="00C01803"/>
    <w:rsid w:val="00C01F33"/>
    <w:rsid w:val="00C02085"/>
    <w:rsid w:val="00C0209C"/>
    <w:rsid w:val="00C022B1"/>
    <w:rsid w:val="00C02309"/>
    <w:rsid w:val="00C02CC6"/>
    <w:rsid w:val="00C0342D"/>
    <w:rsid w:val="00C0353D"/>
    <w:rsid w:val="00C03562"/>
    <w:rsid w:val="00C035C2"/>
    <w:rsid w:val="00C03C1E"/>
    <w:rsid w:val="00C03D4F"/>
    <w:rsid w:val="00C0406E"/>
    <w:rsid w:val="00C040F7"/>
    <w:rsid w:val="00C04222"/>
    <w:rsid w:val="00C044AB"/>
    <w:rsid w:val="00C044B6"/>
    <w:rsid w:val="00C04997"/>
    <w:rsid w:val="00C04C9F"/>
    <w:rsid w:val="00C04EAA"/>
    <w:rsid w:val="00C05458"/>
    <w:rsid w:val="00C055C9"/>
    <w:rsid w:val="00C05706"/>
    <w:rsid w:val="00C0572C"/>
    <w:rsid w:val="00C05C3E"/>
    <w:rsid w:val="00C06071"/>
    <w:rsid w:val="00C063D5"/>
    <w:rsid w:val="00C07377"/>
    <w:rsid w:val="00C0744C"/>
    <w:rsid w:val="00C1001A"/>
    <w:rsid w:val="00C10478"/>
    <w:rsid w:val="00C109BC"/>
    <w:rsid w:val="00C10DEF"/>
    <w:rsid w:val="00C11103"/>
    <w:rsid w:val="00C11308"/>
    <w:rsid w:val="00C11633"/>
    <w:rsid w:val="00C11E09"/>
    <w:rsid w:val="00C11E79"/>
    <w:rsid w:val="00C12099"/>
    <w:rsid w:val="00C12107"/>
    <w:rsid w:val="00C124CB"/>
    <w:rsid w:val="00C125E6"/>
    <w:rsid w:val="00C12BB2"/>
    <w:rsid w:val="00C12D19"/>
    <w:rsid w:val="00C13184"/>
    <w:rsid w:val="00C13905"/>
    <w:rsid w:val="00C13962"/>
    <w:rsid w:val="00C139B7"/>
    <w:rsid w:val="00C13EA3"/>
    <w:rsid w:val="00C14011"/>
    <w:rsid w:val="00C141EF"/>
    <w:rsid w:val="00C146BF"/>
    <w:rsid w:val="00C1473C"/>
    <w:rsid w:val="00C14B39"/>
    <w:rsid w:val="00C14D4B"/>
    <w:rsid w:val="00C14EA3"/>
    <w:rsid w:val="00C15413"/>
    <w:rsid w:val="00C154BB"/>
    <w:rsid w:val="00C15911"/>
    <w:rsid w:val="00C15D1A"/>
    <w:rsid w:val="00C15ECF"/>
    <w:rsid w:val="00C1608A"/>
    <w:rsid w:val="00C1633C"/>
    <w:rsid w:val="00C16507"/>
    <w:rsid w:val="00C16622"/>
    <w:rsid w:val="00C16757"/>
    <w:rsid w:val="00C17316"/>
    <w:rsid w:val="00C17F50"/>
    <w:rsid w:val="00C216DE"/>
    <w:rsid w:val="00C21CCD"/>
    <w:rsid w:val="00C22464"/>
    <w:rsid w:val="00C226CD"/>
    <w:rsid w:val="00C22A66"/>
    <w:rsid w:val="00C22F22"/>
    <w:rsid w:val="00C23377"/>
    <w:rsid w:val="00C234AC"/>
    <w:rsid w:val="00C23E09"/>
    <w:rsid w:val="00C23EAD"/>
    <w:rsid w:val="00C24AA4"/>
    <w:rsid w:val="00C24B48"/>
    <w:rsid w:val="00C24D21"/>
    <w:rsid w:val="00C24FC1"/>
    <w:rsid w:val="00C256F2"/>
    <w:rsid w:val="00C25AB4"/>
    <w:rsid w:val="00C25C48"/>
    <w:rsid w:val="00C26007"/>
    <w:rsid w:val="00C2620D"/>
    <w:rsid w:val="00C2671D"/>
    <w:rsid w:val="00C26A21"/>
    <w:rsid w:val="00C26B2C"/>
    <w:rsid w:val="00C26F46"/>
    <w:rsid w:val="00C26F65"/>
    <w:rsid w:val="00C27022"/>
    <w:rsid w:val="00C27091"/>
    <w:rsid w:val="00C2741D"/>
    <w:rsid w:val="00C27556"/>
    <w:rsid w:val="00C27748"/>
    <w:rsid w:val="00C279B5"/>
    <w:rsid w:val="00C27A4D"/>
    <w:rsid w:val="00C27BD7"/>
    <w:rsid w:val="00C27C45"/>
    <w:rsid w:val="00C31248"/>
    <w:rsid w:val="00C3137E"/>
    <w:rsid w:val="00C3171B"/>
    <w:rsid w:val="00C31AAC"/>
    <w:rsid w:val="00C31BA5"/>
    <w:rsid w:val="00C31D66"/>
    <w:rsid w:val="00C322A4"/>
    <w:rsid w:val="00C323DB"/>
    <w:rsid w:val="00C3248C"/>
    <w:rsid w:val="00C329B5"/>
    <w:rsid w:val="00C32A24"/>
    <w:rsid w:val="00C32FA7"/>
    <w:rsid w:val="00C32FF6"/>
    <w:rsid w:val="00C331F5"/>
    <w:rsid w:val="00C3321B"/>
    <w:rsid w:val="00C33FE6"/>
    <w:rsid w:val="00C3443D"/>
    <w:rsid w:val="00C34465"/>
    <w:rsid w:val="00C3457A"/>
    <w:rsid w:val="00C348D9"/>
    <w:rsid w:val="00C34C81"/>
    <w:rsid w:val="00C34D28"/>
    <w:rsid w:val="00C34D4F"/>
    <w:rsid w:val="00C34E1B"/>
    <w:rsid w:val="00C34E2A"/>
    <w:rsid w:val="00C34EA1"/>
    <w:rsid w:val="00C35901"/>
    <w:rsid w:val="00C35AAF"/>
    <w:rsid w:val="00C35D71"/>
    <w:rsid w:val="00C36154"/>
    <w:rsid w:val="00C36539"/>
    <w:rsid w:val="00C366F0"/>
    <w:rsid w:val="00C3719D"/>
    <w:rsid w:val="00C375B4"/>
    <w:rsid w:val="00C376E6"/>
    <w:rsid w:val="00C3799A"/>
    <w:rsid w:val="00C40738"/>
    <w:rsid w:val="00C4082F"/>
    <w:rsid w:val="00C40900"/>
    <w:rsid w:val="00C40976"/>
    <w:rsid w:val="00C4121F"/>
    <w:rsid w:val="00C41535"/>
    <w:rsid w:val="00C41E3D"/>
    <w:rsid w:val="00C41EB7"/>
    <w:rsid w:val="00C421A3"/>
    <w:rsid w:val="00C42647"/>
    <w:rsid w:val="00C428A8"/>
    <w:rsid w:val="00C431D9"/>
    <w:rsid w:val="00C434EB"/>
    <w:rsid w:val="00C4397E"/>
    <w:rsid w:val="00C43A6C"/>
    <w:rsid w:val="00C43FCC"/>
    <w:rsid w:val="00C44972"/>
    <w:rsid w:val="00C449E3"/>
    <w:rsid w:val="00C44F4B"/>
    <w:rsid w:val="00C44F9A"/>
    <w:rsid w:val="00C44FB0"/>
    <w:rsid w:val="00C45739"/>
    <w:rsid w:val="00C4582B"/>
    <w:rsid w:val="00C45C16"/>
    <w:rsid w:val="00C45F08"/>
    <w:rsid w:val="00C46B7B"/>
    <w:rsid w:val="00C46C0C"/>
    <w:rsid w:val="00C46EBB"/>
    <w:rsid w:val="00C46F81"/>
    <w:rsid w:val="00C46FD6"/>
    <w:rsid w:val="00C47B23"/>
    <w:rsid w:val="00C47E70"/>
    <w:rsid w:val="00C47EED"/>
    <w:rsid w:val="00C500B5"/>
    <w:rsid w:val="00C5010D"/>
    <w:rsid w:val="00C503D3"/>
    <w:rsid w:val="00C504D3"/>
    <w:rsid w:val="00C5077C"/>
    <w:rsid w:val="00C5097D"/>
    <w:rsid w:val="00C509EE"/>
    <w:rsid w:val="00C5105F"/>
    <w:rsid w:val="00C515C8"/>
    <w:rsid w:val="00C515D3"/>
    <w:rsid w:val="00C51C15"/>
    <w:rsid w:val="00C5269D"/>
    <w:rsid w:val="00C52B72"/>
    <w:rsid w:val="00C52EED"/>
    <w:rsid w:val="00C53736"/>
    <w:rsid w:val="00C537C2"/>
    <w:rsid w:val="00C53AD2"/>
    <w:rsid w:val="00C53FA7"/>
    <w:rsid w:val="00C5403A"/>
    <w:rsid w:val="00C54995"/>
    <w:rsid w:val="00C54B76"/>
    <w:rsid w:val="00C54D35"/>
    <w:rsid w:val="00C54D41"/>
    <w:rsid w:val="00C54D88"/>
    <w:rsid w:val="00C550B0"/>
    <w:rsid w:val="00C55464"/>
    <w:rsid w:val="00C55D80"/>
    <w:rsid w:val="00C55E1C"/>
    <w:rsid w:val="00C56BDD"/>
    <w:rsid w:val="00C574E4"/>
    <w:rsid w:val="00C57823"/>
    <w:rsid w:val="00C57901"/>
    <w:rsid w:val="00C57BE7"/>
    <w:rsid w:val="00C57C8C"/>
    <w:rsid w:val="00C57D8A"/>
    <w:rsid w:val="00C57E10"/>
    <w:rsid w:val="00C57E2F"/>
    <w:rsid w:val="00C60783"/>
    <w:rsid w:val="00C60F02"/>
    <w:rsid w:val="00C610C4"/>
    <w:rsid w:val="00C612BC"/>
    <w:rsid w:val="00C61623"/>
    <w:rsid w:val="00C61F29"/>
    <w:rsid w:val="00C62052"/>
    <w:rsid w:val="00C6223E"/>
    <w:rsid w:val="00C623CA"/>
    <w:rsid w:val="00C62910"/>
    <w:rsid w:val="00C62B74"/>
    <w:rsid w:val="00C62D71"/>
    <w:rsid w:val="00C634E4"/>
    <w:rsid w:val="00C63540"/>
    <w:rsid w:val="00C6360A"/>
    <w:rsid w:val="00C63C2C"/>
    <w:rsid w:val="00C63F84"/>
    <w:rsid w:val="00C63FCE"/>
    <w:rsid w:val="00C64474"/>
    <w:rsid w:val="00C64672"/>
    <w:rsid w:val="00C647D0"/>
    <w:rsid w:val="00C6484A"/>
    <w:rsid w:val="00C654C6"/>
    <w:rsid w:val="00C65560"/>
    <w:rsid w:val="00C65765"/>
    <w:rsid w:val="00C65DAF"/>
    <w:rsid w:val="00C65EBC"/>
    <w:rsid w:val="00C65F0C"/>
    <w:rsid w:val="00C6622C"/>
    <w:rsid w:val="00C66472"/>
    <w:rsid w:val="00C66638"/>
    <w:rsid w:val="00C668F7"/>
    <w:rsid w:val="00C6692D"/>
    <w:rsid w:val="00C66C33"/>
    <w:rsid w:val="00C66E53"/>
    <w:rsid w:val="00C66EB1"/>
    <w:rsid w:val="00C671CA"/>
    <w:rsid w:val="00C6761B"/>
    <w:rsid w:val="00C67D98"/>
    <w:rsid w:val="00C700DB"/>
    <w:rsid w:val="00C70413"/>
    <w:rsid w:val="00C704A4"/>
    <w:rsid w:val="00C70697"/>
    <w:rsid w:val="00C70D2F"/>
    <w:rsid w:val="00C71287"/>
    <w:rsid w:val="00C712B1"/>
    <w:rsid w:val="00C7175A"/>
    <w:rsid w:val="00C728F3"/>
    <w:rsid w:val="00C72EF4"/>
    <w:rsid w:val="00C72F4E"/>
    <w:rsid w:val="00C737C7"/>
    <w:rsid w:val="00C73DC2"/>
    <w:rsid w:val="00C73F66"/>
    <w:rsid w:val="00C7412A"/>
    <w:rsid w:val="00C742E7"/>
    <w:rsid w:val="00C7483F"/>
    <w:rsid w:val="00C748B4"/>
    <w:rsid w:val="00C74AF9"/>
    <w:rsid w:val="00C74EC6"/>
    <w:rsid w:val="00C754E8"/>
    <w:rsid w:val="00C755E3"/>
    <w:rsid w:val="00C75D2F"/>
    <w:rsid w:val="00C75E8A"/>
    <w:rsid w:val="00C7620C"/>
    <w:rsid w:val="00C76290"/>
    <w:rsid w:val="00C76360"/>
    <w:rsid w:val="00C76B3F"/>
    <w:rsid w:val="00C76D0F"/>
    <w:rsid w:val="00C76D90"/>
    <w:rsid w:val="00C76E3C"/>
    <w:rsid w:val="00C76E76"/>
    <w:rsid w:val="00C77624"/>
    <w:rsid w:val="00C777EC"/>
    <w:rsid w:val="00C77E4C"/>
    <w:rsid w:val="00C77EC2"/>
    <w:rsid w:val="00C8085D"/>
    <w:rsid w:val="00C81568"/>
    <w:rsid w:val="00C81D0C"/>
    <w:rsid w:val="00C81EBD"/>
    <w:rsid w:val="00C82387"/>
    <w:rsid w:val="00C82443"/>
    <w:rsid w:val="00C824D6"/>
    <w:rsid w:val="00C8273C"/>
    <w:rsid w:val="00C82773"/>
    <w:rsid w:val="00C828F9"/>
    <w:rsid w:val="00C82DFE"/>
    <w:rsid w:val="00C830E3"/>
    <w:rsid w:val="00C835AE"/>
    <w:rsid w:val="00C83A87"/>
    <w:rsid w:val="00C84C4B"/>
    <w:rsid w:val="00C84DCA"/>
    <w:rsid w:val="00C8521B"/>
    <w:rsid w:val="00C857B3"/>
    <w:rsid w:val="00C85DC0"/>
    <w:rsid w:val="00C860EE"/>
    <w:rsid w:val="00C867C2"/>
    <w:rsid w:val="00C86834"/>
    <w:rsid w:val="00C86A40"/>
    <w:rsid w:val="00C86CFF"/>
    <w:rsid w:val="00C87226"/>
    <w:rsid w:val="00C87AD6"/>
    <w:rsid w:val="00C87B8F"/>
    <w:rsid w:val="00C87BDE"/>
    <w:rsid w:val="00C87DB0"/>
    <w:rsid w:val="00C90163"/>
    <w:rsid w:val="00C9027A"/>
    <w:rsid w:val="00C905A0"/>
    <w:rsid w:val="00C9068E"/>
    <w:rsid w:val="00C90B1C"/>
    <w:rsid w:val="00C91176"/>
    <w:rsid w:val="00C91282"/>
    <w:rsid w:val="00C9160F"/>
    <w:rsid w:val="00C91C82"/>
    <w:rsid w:val="00C91F4D"/>
    <w:rsid w:val="00C92214"/>
    <w:rsid w:val="00C926F1"/>
    <w:rsid w:val="00C929F7"/>
    <w:rsid w:val="00C92D4A"/>
    <w:rsid w:val="00C93490"/>
    <w:rsid w:val="00C93BC6"/>
    <w:rsid w:val="00C93C4B"/>
    <w:rsid w:val="00C93ECC"/>
    <w:rsid w:val="00C94083"/>
    <w:rsid w:val="00C944AB"/>
    <w:rsid w:val="00C9469F"/>
    <w:rsid w:val="00C946CA"/>
    <w:rsid w:val="00C94BD3"/>
    <w:rsid w:val="00C956A1"/>
    <w:rsid w:val="00C95921"/>
    <w:rsid w:val="00C95B40"/>
    <w:rsid w:val="00C95F65"/>
    <w:rsid w:val="00C960EE"/>
    <w:rsid w:val="00C9620F"/>
    <w:rsid w:val="00C9653A"/>
    <w:rsid w:val="00C966F9"/>
    <w:rsid w:val="00C96B2C"/>
    <w:rsid w:val="00C96B55"/>
    <w:rsid w:val="00C96EBF"/>
    <w:rsid w:val="00C972DD"/>
    <w:rsid w:val="00C97567"/>
    <w:rsid w:val="00C97A46"/>
    <w:rsid w:val="00C97A5F"/>
    <w:rsid w:val="00C97C4D"/>
    <w:rsid w:val="00C97C7B"/>
    <w:rsid w:val="00C97D70"/>
    <w:rsid w:val="00C97EA2"/>
    <w:rsid w:val="00C97F23"/>
    <w:rsid w:val="00CA0036"/>
    <w:rsid w:val="00CA05B5"/>
    <w:rsid w:val="00CA0A65"/>
    <w:rsid w:val="00CA0ABF"/>
    <w:rsid w:val="00CA0E87"/>
    <w:rsid w:val="00CA130D"/>
    <w:rsid w:val="00CA17EF"/>
    <w:rsid w:val="00CA1AF6"/>
    <w:rsid w:val="00CA1C9C"/>
    <w:rsid w:val="00CA1ED8"/>
    <w:rsid w:val="00CA2063"/>
    <w:rsid w:val="00CA2B78"/>
    <w:rsid w:val="00CA2CE3"/>
    <w:rsid w:val="00CA3733"/>
    <w:rsid w:val="00CA384C"/>
    <w:rsid w:val="00CA38D6"/>
    <w:rsid w:val="00CA39A2"/>
    <w:rsid w:val="00CA3A68"/>
    <w:rsid w:val="00CA3DFD"/>
    <w:rsid w:val="00CA3E47"/>
    <w:rsid w:val="00CA4724"/>
    <w:rsid w:val="00CA487E"/>
    <w:rsid w:val="00CA4E1A"/>
    <w:rsid w:val="00CA4E58"/>
    <w:rsid w:val="00CA4EB1"/>
    <w:rsid w:val="00CA544B"/>
    <w:rsid w:val="00CA597E"/>
    <w:rsid w:val="00CA59E2"/>
    <w:rsid w:val="00CA5D20"/>
    <w:rsid w:val="00CA6781"/>
    <w:rsid w:val="00CA6AE8"/>
    <w:rsid w:val="00CA7190"/>
    <w:rsid w:val="00CA7C27"/>
    <w:rsid w:val="00CB0659"/>
    <w:rsid w:val="00CB0DFB"/>
    <w:rsid w:val="00CB0F89"/>
    <w:rsid w:val="00CB1845"/>
    <w:rsid w:val="00CB1E8C"/>
    <w:rsid w:val="00CB1F63"/>
    <w:rsid w:val="00CB2067"/>
    <w:rsid w:val="00CB2366"/>
    <w:rsid w:val="00CB28B1"/>
    <w:rsid w:val="00CB37DE"/>
    <w:rsid w:val="00CB3BCA"/>
    <w:rsid w:val="00CB424A"/>
    <w:rsid w:val="00CB4899"/>
    <w:rsid w:val="00CB4B4A"/>
    <w:rsid w:val="00CB4D5A"/>
    <w:rsid w:val="00CB4EF3"/>
    <w:rsid w:val="00CB51D3"/>
    <w:rsid w:val="00CB52C3"/>
    <w:rsid w:val="00CB61AA"/>
    <w:rsid w:val="00CB63CF"/>
    <w:rsid w:val="00CB6855"/>
    <w:rsid w:val="00CB6997"/>
    <w:rsid w:val="00CB6CFD"/>
    <w:rsid w:val="00CB71E3"/>
    <w:rsid w:val="00CB73A8"/>
    <w:rsid w:val="00CB79B1"/>
    <w:rsid w:val="00CC040E"/>
    <w:rsid w:val="00CC04D3"/>
    <w:rsid w:val="00CC05E6"/>
    <w:rsid w:val="00CC111F"/>
    <w:rsid w:val="00CC1E1C"/>
    <w:rsid w:val="00CC2655"/>
    <w:rsid w:val="00CC2A50"/>
    <w:rsid w:val="00CC2DF6"/>
    <w:rsid w:val="00CC2E87"/>
    <w:rsid w:val="00CC3806"/>
    <w:rsid w:val="00CC3E12"/>
    <w:rsid w:val="00CC3EA0"/>
    <w:rsid w:val="00CC4098"/>
    <w:rsid w:val="00CC40D3"/>
    <w:rsid w:val="00CC4174"/>
    <w:rsid w:val="00CC438C"/>
    <w:rsid w:val="00CC469C"/>
    <w:rsid w:val="00CC4BD7"/>
    <w:rsid w:val="00CC4E43"/>
    <w:rsid w:val="00CC5090"/>
    <w:rsid w:val="00CC509F"/>
    <w:rsid w:val="00CC51F4"/>
    <w:rsid w:val="00CC5C3E"/>
    <w:rsid w:val="00CC5D4D"/>
    <w:rsid w:val="00CC66FA"/>
    <w:rsid w:val="00CC67A1"/>
    <w:rsid w:val="00CC6C45"/>
    <w:rsid w:val="00CC7135"/>
    <w:rsid w:val="00CC71A0"/>
    <w:rsid w:val="00CC78FE"/>
    <w:rsid w:val="00CC7B45"/>
    <w:rsid w:val="00CD0B1E"/>
    <w:rsid w:val="00CD0C33"/>
    <w:rsid w:val="00CD0D82"/>
    <w:rsid w:val="00CD1188"/>
    <w:rsid w:val="00CD15BB"/>
    <w:rsid w:val="00CD1EEC"/>
    <w:rsid w:val="00CD1FBD"/>
    <w:rsid w:val="00CD2D90"/>
    <w:rsid w:val="00CD2ED1"/>
    <w:rsid w:val="00CD30B5"/>
    <w:rsid w:val="00CD337B"/>
    <w:rsid w:val="00CD3422"/>
    <w:rsid w:val="00CD3768"/>
    <w:rsid w:val="00CD3D40"/>
    <w:rsid w:val="00CD40DC"/>
    <w:rsid w:val="00CD40E2"/>
    <w:rsid w:val="00CD4724"/>
    <w:rsid w:val="00CD4CD9"/>
    <w:rsid w:val="00CD4D83"/>
    <w:rsid w:val="00CD500E"/>
    <w:rsid w:val="00CD553D"/>
    <w:rsid w:val="00CD63B2"/>
    <w:rsid w:val="00CD652C"/>
    <w:rsid w:val="00CD6B8F"/>
    <w:rsid w:val="00CD6CA5"/>
    <w:rsid w:val="00CD6FCC"/>
    <w:rsid w:val="00CD7B72"/>
    <w:rsid w:val="00CE00FB"/>
    <w:rsid w:val="00CE0744"/>
    <w:rsid w:val="00CE085A"/>
    <w:rsid w:val="00CE0A3E"/>
    <w:rsid w:val="00CE0D5B"/>
    <w:rsid w:val="00CE0F52"/>
    <w:rsid w:val="00CE1237"/>
    <w:rsid w:val="00CE17AF"/>
    <w:rsid w:val="00CE1A49"/>
    <w:rsid w:val="00CE1A93"/>
    <w:rsid w:val="00CE1FFB"/>
    <w:rsid w:val="00CE277C"/>
    <w:rsid w:val="00CE292F"/>
    <w:rsid w:val="00CE2A12"/>
    <w:rsid w:val="00CE2A71"/>
    <w:rsid w:val="00CE2AF5"/>
    <w:rsid w:val="00CE2C47"/>
    <w:rsid w:val="00CE2EC7"/>
    <w:rsid w:val="00CE3020"/>
    <w:rsid w:val="00CE312A"/>
    <w:rsid w:val="00CE4A12"/>
    <w:rsid w:val="00CE4B16"/>
    <w:rsid w:val="00CE53A4"/>
    <w:rsid w:val="00CE56A9"/>
    <w:rsid w:val="00CE59DC"/>
    <w:rsid w:val="00CE5B18"/>
    <w:rsid w:val="00CE5EBF"/>
    <w:rsid w:val="00CE6747"/>
    <w:rsid w:val="00CE7561"/>
    <w:rsid w:val="00CE75E3"/>
    <w:rsid w:val="00CE780C"/>
    <w:rsid w:val="00CF007C"/>
    <w:rsid w:val="00CF07BD"/>
    <w:rsid w:val="00CF0924"/>
    <w:rsid w:val="00CF0C35"/>
    <w:rsid w:val="00CF0E5D"/>
    <w:rsid w:val="00CF1161"/>
    <w:rsid w:val="00CF11F6"/>
    <w:rsid w:val="00CF1354"/>
    <w:rsid w:val="00CF236A"/>
    <w:rsid w:val="00CF23FD"/>
    <w:rsid w:val="00CF3344"/>
    <w:rsid w:val="00CF36CF"/>
    <w:rsid w:val="00CF3750"/>
    <w:rsid w:val="00CF3B1F"/>
    <w:rsid w:val="00CF3BF6"/>
    <w:rsid w:val="00CF3C36"/>
    <w:rsid w:val="00CF3D85"/>
    <w:rsid w:val="00CF4247"/>
    <w:rsid w:val="00CF5022"/>
    <w:rsid w:val="00CF5117"/>
    <w:rsid w:val="00CF5672"/>
    <w:rsid w:val="00CF57A9"/>
    <w:rsid w:val="00CF5CA8"/>
    <w:rsid w:val="00CF625B"/>
    <w:rsid w:val="00CF6304"/>
    <w:rsid w:val="00CF6712"/>
    <w:rsid w:val="00CF687E"/>
    <w:rsid w:val="00CF6995"/>
    <w:rsid w:val="00CF6E78"/>
    <w:rsid w:val="00CF6F74"/>
    <w:rsid w:val="00CF70B9"/>
    <w:rsid w:val="00CF743E"/>
    <w:rsid w:val="00CF7B99"/>
    <w:rsid w:val="00D00305"/>
    <w:rsid w:val="00D01317"/>
    <w:rsid w:val="00D018A7"/>
    <w:rsid w:val="00D019E2"/>
    <w:rsid w:val="00D01A7D"/>
    <w:rsid w:val="00D01D27"/>
    <w:rsid w:val="00D02148"/>
    <w:rsid w:val="00D0234E"/>
    <w:rsid w:val="00D0247D"/>
    <w:rsid w:val="00D02795"/>
    <w:rsid w:val="00D027EE"/>
    <w:rsid w:val="00D02803"/>
    <w:rsid w:val="00D02EF1"/>
    <w:rsid w:val="00D033F7"/>
    <w:rsid w:val="00D0349B"/>
    <w:rsid w:val="00D03557"/>
    <w:rsid w:val="00D038F8"/>
    <w:rsid w:val="00D0414B"/>
    <w:rsid w:val="00D04EAA"/>
    <w:rsid w:val="00D05689"/>
    <w:rsid w:val="00D05A48"/>
    <w:rsid w:val="00D060A1"/>
    <w:rsid w:val="00D0626D"/>
    <w:rsid w:val="00D0634C"/>
    <w:rsid w:val="00D06623"/>
    <w:rsid w:val="00D06D04"/>
    <w:rsid w:val="00D07087"/>
    <w:rsid w:val="00D07567"/>
    <w:rsid w:val="00D07C8C"/>
    <w:rsid w:val="00D07D0B"/>
    <w:rsid w:val="00D07D39"/>
    <w:rsid w:val="00D10249"/>
    <w:rsid w:val="00D10659"/>
    <w:rsid w:val="00D10C18"/>
    <w:rsid w:val="00D10ED0"/>
    <w:rsid w:val="00D111A0"/>
    <w:rsid w:val="00D115C3"/>
    <w:rsid w:val="00D11897"/>
    <w:rsid w:val="00D11ADC"/>
    <w:rsid w:val="00D120C4"/>
    <w:rsid w:val="00D1216E"/>
    <w:rsid w:val="00D121BA"/>
    <w:rsid w:val="00D1269E"/>
    <w:rsid w:val="00D1276E"/>
    <w:rsid w:val="00D128A7"/>
    <w:rsid w:val="00D12A54"/>
    <w:rsid w:val="00D12ACD"/>
    <w:rsid w:val="00D12ED4"/>
    <w:rsid w:val="00D13046"/>
    <w:rsid w:val="00D13135"/>
    <w:rsid w:val="00D136C1"/>
    <w:rsid w:val="00D13C2F"/>
    <w:rsid w:val="00D13E4E"/>
    <w:rsid w:val="00D1413F"/>
    <w:rsid w:val="00D141F6"/>
    <w:rsid w:val="00D14227"/>
    <w:rsid w:val="00D14672"/>
    <w:rsid w:val="00D1488C"/>
    <w:rsid w:val="00D148FD"/>
    <w:rsid w:val="00D14973"/>
    <w:rsid w:val="00D149FA"/>
    <w:rsid w:val="00D14A42"/>
    <w:rsid w:val="00D14DCC"/>
    <w:rsid w:val="00D14E15"/>
    <w:rsid w:val="00D14F42"/>
    <w:rsid w:val="00D15492"/>
    <w:rsid w:val="00D15D68"/>
    <w:rsid w:val="00D16068"/>
    <w:rsid w:val="00D16209"/>
    <w:rsid w:val="00D16579"/>
    <w:rsid w:val="00D16B9D"/>
    <w:rsid w:val="00D1700B"/>
    <w:rsid w:val="00D175E0"/>
    <w:rsid w:val="00D17625"/>
    <w:rsid w:val="00D17A3F"/>
    <w:rsid w:val="00D20A27"/>
    <w:rsid w:val="00D20C72"/>
    <w:rsid w:val="00D20C89"/>
    <w:rsid w:val="00D212E2"/>
    <w:rsid w:val="00D21443"/>
    <w:rsid w:val="00D21D34"/>
    <w:rsid w:val="00D21E2C"/>
    <w:rsid w:val="00D22013"/>
    <w:rsid w:val="00D225D5"/>
    <w:rsid w:val="00D235FD"/>
    <w:rsid w:val="00D239A7"/>
    <w:rsid w:val="00D23F47"/>
    <w:rsid w:val="00D24400"/>
    <w:rsid w:val="00D244B6"/>
    <w:rsid w:val="00D248DC"/>
    <w:rsid w:val="00D24B5D"/>
    <w:rsid w:val="00D24DD8"/>
    <w:rsid w:val="00D25297"/>
    <w:rsid w:val="00D25639"/>
    <w:rsid w:val="00D25E0C"/>
    <w:rsid w:val="00D25F93"/>
    <w:rsid w:val="00D26612"/>
    <w:rsid w:val="00D26858"/>
    <w:rsid w:val="00D26BD8"/>
    <w:rsid w:val="00D26C60"/>
    <w:rsid w:val="00D26F3D"/>
    <w:rsid w:val="00D26F4D"/>
    <w:rsid w:val="00D27938"/>
    <w:rsid w:val="00D27BE2"/>
    <w:rsid w:val="00D27DA6"/>
    <w:rsid w:val="00D3122B"/>
    <w:rsid w:val="00D3165D"/>
    <w:rsid w:val="00D31732"/>
    <w:rsid w:val="00D31C11"/>
    <w:rsid w:val="00D32001"/>
    <w:rsid w:val="00D32390"/>
    <w:rsid w:val="00D324BC"/>
    <w:rsid w:val="00D3261A"/>
    <w:rsid w:val="00D32F1F"/>
    <w:rsid w:val="00D33405"/>
    <w:rsid w:val="00D335F7"/>
    <w:rsid w:val="00D33961"/>
    <w:rsid w:val="00D341A0"/>
    <w:rsid w:val="00D3467D"/>
    <w:rsid w:val="00D34713"/>
    <w:rsid w:val="00D3494A"/>
    <w:rsid w:val="00D352DD"/>
    <w:rsid w:val="00D352F6"/>
    <w:rsid w:val="00D35328"/>
    <w:rsid w:val="00D3547A"/>
    <w:rsid w:val="00D35742"/>
    <w:rsid w:val="00D369E9"/>
    <w:rsid w:val="00D36E71"/>
    <w:rsid w:val="00D37053"/>
    <w:rsid w:val="00D373B0"/>
    <w:rsid w:val="00D37696"/>
    <w:rsid w:val="00D3771F"/>
    <w:rsid w:val="00D37D87"/>
    <w:rsid w:val="00D40629"/>
    <w:rsid w:val="00D40B33"/>
    <w:rsid w:val="00D40BB5"/>
    <w:rsid w:val="00D40F34"/>
    <w:rsid w:val="00D4102D"/>
    <w:rsid w:val="00D41270"/>
    <w:rsid w:val="00D4174D"/>
    <w:rsid w:val="00D417B1"/>
    <w:rsid w:val="00D418FD"/>
    <w:rsid w:val="00D41A3F"/>
    <w:rsid w:val="00D41F28"/>
    <w:rsid w:val="00D42335"/>
    <w:rsid w:val="00D426DC"/>
    <w:rsid w:val="00D42AAD"/>
    <w:rsid w:val="00D4318F"/>
    <w:rsid w:val="00D4329B"/>
    <w:rsid w:val="00D434F3"/>
    <w:rsid w:val="00D43679"/>
    <w:rsid w:val="00D43775"/>
    <w:rsid w:val="00D438BF"/>
    <w:rsid w:val="00D438C6"/>
    <w:rsid w:val="00D440F8"/>
    <w:rsid w:val="00D441C5"/>
    <w:rsid w:val="00D44CF6"/>
    <w:rsid w:val="00D4526B"/>
    <w:rsid w:val="00D454D7"/>
    <w:rsid w:val="00D46FF6"/>
    <w:rsid w:val="00D47486"/>
    <w:rsid w:val="00D4751C"/>
    <w:rsid w:val="00D475BA"/>
    <w:rsid w:val="00D47A87"/>
    <w:rsid w:val="00D47DFC"/>
    <w:rsid w:val="00D5019F"/>
    <w:rsid w:val="00D50B5C"/>
    <w:rsid w:val="00D50E90"/>
    <w:rsid w:val="00D51464"/>
    <w:rsid w:val="00D515C4"/>
    <w:rsid w:val="00D5198F"/>
    <w:rsid w:val="00D51C96"/>
    <w:rsid w:val="00D51E9F"/>
    <w:rsid w:val="00D52010"/>
    <w:rsid w:val="00D52236"/>
    <w:rsid w:val="00D522E4"/>
    <w:rsid w:val="00D5274F"/>
    <w:rsid w:val="00D53014"/>
    <w:rsid w:val="00D532C3"/>
    <w:rsid w:val="00D53494"/>
    <w:rsid w:val="00D53636"/>
    <w:rsid w:val="00D53665"/>
    <w:rsid w:val="00D53AEF"/>
    <w:rsid w:val="00D53DB8"/>
    <w:rsid w:val="00D53EA6"/>
    <w:rsid w:val="00D540C1"/>
    <w:rsid w:val="00D540EE"/>
    <w:rsid w:val="00D5425F"/>
    <w:rsid w:val="00D54352"/>
    <w:rsid w:val="00D546FF"/>
    <w:rsid w:val="00D54BED"/>
    <w:rsid w:val="00D54E3E"/>
    <w:rsid w:val="00D55085"/>
    <w:rsid w:val="00D551ED"/>
    <w:rsid w:val="00D55346"/>
    <w:rsid w:val="00D55AD5"/>
    <w:rsid w:val="00D55DC1"/>
    <w:rsid w:val="00D57412"/>
    <w:rsid w:val="00D5757C"/>
    <w:rsid w:val="00D5760A"/>
    <w:rsid w:val="00D576CA"/>
    <w:rsid w:val="00D57FA3"/>
    <w:rsid w:val="00D60661"/>
    <w:rsid w:val="00D60975"/>
    <w:rsid w:val="00D61219"/>
    <w:rsid w:val="00D61376"/>
    <w:rsid w:val="00D617CE"/>
    <w:rsid w:val="00D61AF5"/>
    <w:rsid w:val="00D61E32"/>
    <w:rsid w:val="00D61EE0"/>
    <w:rsid w:val="00D62047"/>
    <w:rsid w:val="00D62095"/>
    <w:rsid w:val="00D62947"/>
    <w:rsid w:val="00D62AF8"/>
    <w:rsid w:val="00D62BFA"/>
    <w:rsid w:val="00D62C4D"/>
    <w:rsid w:val="00D62E69"/>
    <w:rsid w:val="00D63531"/>
    <w:rsid w:val="00D63D1A"/>
    <w:rsid w:val="00D64013"/>
    <w:rsid w:val="00D6401D"/>
    <w:rsid w:val="00D649E2"/>
    <w:rsid w:val="00D64B69"/>
    <w:rsid w:val="00D652B5"/>
    <w:rsid w:val="00D657F4"/>
    <w:rsid w:val="00D65966"/>
    <w:rsid w:val="00D65C07"/>
    <w:rsid w:val="00D65ECA"/>
    <w:rsid w:val="00D65F66"/>
    <w:rsid w:val="00D66499"/>
    <w:rsid w:val="00D669E9"/>
    <w:rsid w:val="00D6710E"/>
    <w:rsid w:val="00D6722F"/>
    <w:rsid w:val="00D6778C"/>
    <w:rsid w:val="00D67AB9"/>
    <w:rsid w:val="00D67F4C"/>
    <w:rsid w:val="00D708B0"/>
    <w:rsid w:val="00D70F20"/>
    <w:rsid w:val="00D71024"/>
    <w:rsid w:val="00D710A7"/>
    <w:rsid w:val="00D71188"/>
    <w:rsid w:val="00D713FD"/>
    <w:rsid w:val="00D7149A"/>
    <w:rsid w:val="00D71C2E"/>
    <w:rsid w:val="00D72120"/>
    <w:rsid w:val="00D721C5"/>
    <w:rsid w:val="00D722DE"/>
    <w:rsid w:val="00D72637"/>
    <w:rsid w:val="00D73397"/>
    <w:rsid w:val="00D733FA"/>
    <w:rsid w:val="00D73412"/>
    <w:rsid w:val="00D7389E"/>
    <w:rsid w:val="00D73D65"/>
    <w:rsid w:val="00D74C2F"/>
    <w:rsid w:val="00D74F0C"/>
    <w:rsid w:val="00D74F7A"/>
    <w:rsid w:val="00D753C0"/>
    <w:rsid w:val="00D75620"/>
    <w:rsid w:val="00D75632"/>
    <w:rsid w:val="00D75B1C"/>
    <w:rsid w:val="00D75BA0"/>
    <w:rsid w:val="00D75E3D"/>
    <w:rsid w:val="00D75FF4"/>
    <w:rsid w:val="00D76D15"/>
    <w:rsid w:val="00D7709A"/>
    <w:rsid w:val="00D77B1D"/>
    <w:rsid w:val="00D77F7E"/>
    <w:rsid w:val="00D80075"/>
    <w:rsid w:val="00D800BC"/>
    <w:rsid w:val="00D8021F"/>
    <w:rsid w:val="00D80383"/>
    <w:rsid w:val="00D803F9"/>
    <w:rsid w:val="00D80737"/>
    <w:rsid w:val="00D807D7"/>
    <w:rsid w:val="00D80BDA"/>
    <w:rsid w:val="00D81017"/>
    <w:rsid w:val="00D8175B"/>
    <w:rsid w:val="00D8178B"/>
    <w:rsid w:val="00D823C6"/>
    <w:rsid w:val="00D83480"/>
    <w:rsid w:val="00D83497"/>
    <w:rsid w:val="00D83782"/>
    <w:rsid w:val="00D8393B"/>
    <w:rsid w:val="00D83C0C"/>
    <w:rsid w:val="00D843A1"/>
    <w:rsid w:val="00D84A54"/>
    <w:rsid w:val="00D84DD0"/>
    <w:rsid w:val="00D84E2F"/>
    <w:rsid w:val="00D85917"/>
    <w:rsid w:val="00D85D2D"/>
    <w:rsid w:val="00D85D70"/>
    <w:rsid w:val="00D85E64"/>
    <w:rsid w:val="00D86073"/>
    <w:rsid w:val="00D871CE"/>
    <w:rsid w:val="00D87270"/>
    <w:rsid w:val="00D87A94"/>
    <w:rsid w:val="00D87AB7"/>
    <w:rsid w:val="00D87CAF"/>
    <w:rsid w:val="00D87DB5"/>
    <w:rsid w:val="00D87E7F"/>
    <w:rsid w:val="00D87FFB"/>
    <w:rsid w:val="00D90375"/>
    <w:rsid w:val="00D9099A"/>
    <w:rsid w:val="00D90ABE"/>
    <w:rsid w:val="00D90B05"/>
    <w:rsid w:val="00D90D7E"/>
    <w:rsid w:val="00D91078"/>
    <w:rsid w:val="00D9127D"/>
    <w:rsid w:val="00D91733"/>
    <w:rsid w:val="00D91959"/>
    <w:rsid w:val="00D9196D"/>
    <w:rsid w:val="00D91ADA"/>
    <w:rsid w:val="00D91B32"/>
    <w:rsid w:val="00D92036"/>
    <w:rsid w:val="00D92225"/>
    <w:rsid w:val="00D92607"/>
    <w:rsid w:val="00D92982"/>
    <w:rsid w:val="00D937DB"/>
    <w:rsid w:val="00D9383B"/>
    <w:rsid w:val="00D9396B"/>
    <w:rsid w:val="00D9398E"/>
    <w:rsid w:val="00D94319"/>
    <w:rsid w:val="00D9460B"/>
    <w:rsid w:val="00D95247"/>
    <w:rsid w:val="00D9537D"/>
    <w:rsid w:val="00D9551C"/>
    <w:rsid w:val="00D955DE"/>
    <w:rsid w:val="00D95A1E"/>
    <w:rsid w:val="00D9613D"/>
    <w:rsid w:val="00D96B17"/>
    <w:rsid w:val="00D9704D"/>
    <w:rsid w:val="00D970BA"/>
    <w:rsid w:val="00D975A9"/>
    <w:rsid w:val="00D975EA"/>
    <w:rsid w:val="00D977E9"/>
    <w:rsid w:val="00D97B8A"/>
    <w:rsid w:val="00DA0074"/>
    <w:rsid w:val="00DA0234"/>
    <w:rsid w:val="00DA04E7"/>
    <w:rsid w:val="00DA0698"/>
    <w:rsid w:val="00DA1A49"/>
    <w:rsid w:val="00DA1E71"/>
    <w:rsid w:val="00DA2891"/>
    <w:rsid w:val="00DA2A4E"/>
    <w:rsid w:val="00DA2D31"/>
    <w:rsid w:val="00DA305E"/>
    <w:rsid w:val="00DA46AD"/>
    <w:rsid w:val="00DA4769"/>
    <w:rsid w:val="00DA47B9"/>
    <w:rsid w:val="00DA48E9"/>
    <w:rsid w:val="00DA4A9B"/>
    <w:rsid w:val="00DA4E27"/>
    <w:rsid w:val="00DA5417"/>
    <w:rsid w:val="00DA56E8"/>
    <w:rsid w:val="00DA5B30"/>
    <w:rsid w:val="00DA6066"/>
    <w:rsid w:val="00DA64C6"/>
    <w:rsid w:val="00DA6990"/>
    <w:rsid w:val="00DA7071"/>
    <w:rsid w:val="00DA70FE"/>
    <w:rsid w:val="00DA716E"/>
    <w:rsid w:val="00DA733E"/>
    <w:rsid w:val="00DB0292"/>
    <w:rsid w:val="00DB0736"/>
    <w:rsid w:val="00DB0E32"/>
    <w:rsid w:val="00DB18B0"/>
    <w:rsid w:val="00DB19A3"/>
    <w:rsid w:val="00DB1B30"/>
    <w:rsid w:val="00DB1C9B"/>
    <w:rsid w:val="00DB22AC"/>
    <w:rsid w:val="00DB2679"/>
    <w:rsid w:val="00DB27F9"/>
    <w:rsid w:val="00DB2A0F"/>
    <w:rsid w:val="00DB2DF7"/>
    <w:rsid w:val="00DB305F"/>
    <w:rsid w:val="00DB36BD"/>
    <w:rsid w:val="00DB36E2"/>
    <w:rsid w:val="00DB377D"/>
    <w:rsid w:val="00DB4579"/>
    <w:rsid w:val="00DB50C5"/>
    <w:rsid w:val="00DB5689"/>
    <w:rsid w:val="00DB58B9"/>
    <w:rsid w:val="00DB59AD"/>
    <w:rsid w:val="00DB6054"/>
    <w:rsid w:val="00DB63EB"/>
    <w:rsid w:val="00DB6E10"/>
    <w:rsid w:val="00DB6FD5"/>
    <w:rsid w:val="00DB7C8E"/>
    <w:rsid w:val="00DC0BB6"/>
    <w:rsid w:val="00DC112E"/>
    <w:rsid w:val="00DC1234"/>
    <w:rsid w:val="00DC1D60"/>
    <w:rsid w:val="00DC1F30"/>
    <w:rsid w:val="00DC2D36"/>
    <w:rsid w:val="00DC2DA8"/>
    <w:rsid w:val="00DC37BF"/>
    <w:rsid w:val="00DC3A15"/>
    <w:rsid w:val="00DC3A59"/>
    <w:rsid w:val="00DC3D86"/>
    <w:rsid w:val="00DC3DCC"/>
    <w:rsid w:val="00DC43A5"/>
    <w:rsid w:val="00DC43C5"/>
    <w:rsid w:val="00DC4539"/>
    <w:rsid w:val="00DC45B2"/>
    <w:rsid w:val="00DC4C33"/>
    <w:rsid w:val="00DC4E33"/>
    <w:rsid w:val="00DC4F13"/>
    <w:rsid w:val="00DC53EF"/>
    <w:rsid w:val="00DC566B"/>
    <w:rsid w:val="00DC5E99"/>
    <w:rsid w:val="00DC5E9A"/>
    <w:rsid w:val="00DC5FB3"/>
    <w:rsid w:val="00DC6129"/>
    <w:rsid w:val="00DC631A"/>
    <w:rsid w:val="00DC644E"/>
    <w:rsid w:val="00DC6971"/>
    <w:rsid w:val="00DC6DC7"/>
    <w:rsid w:val="00DC6FBC"/>
    <w:rsid w:val="00DC7206"/>
    <w:rsid w:val="00DC7403"/>
    <w:rsid w:val="00DC7511"/>
    <w:rsid w:val="00DC7D94"/>
    <w:rsid w:val="00DC7E82"/>
    <w:rsid w:val="00DD017F"/>
    <w:rsid w:val="00DD0617"/>
    <w:rsid w:val="00DD103C"/>
    <w:rsid w:val="00DD126B"/>
    <w:rsid w:val="00DD1AE7"/>
    <w:rsid w:val="00DD1DAF"/>
    <w:rsid w:val="00DD26A6"/>
    <w:rsid w:val="00DD3166"/>
    <w:rsid w:val="00DD3666"/>
    <w:rsid w:val="00DD3A6E"/>
    <w:rsid w:val="00DD47C2"/>
    <w:rsid w:val="00DD5D3C"/>
    <w:rsid w:val="00DD6064"/>
    <w:rsid w:val="00DD698D"/>
    <w:rsid w:val="00DD6C14"/>
    <w:rsid w:val="00DD72E3"/>
    <w:rsid w:val="00DD7314"/>
    <w:rsid w:val="00DD7666"/>
    <w:rsid w:val="00DD781B"/>
    <w:rsid w:val="00DD78D7"/>
    <w:rsid w:val="00DD7E75"/>
    <w:rsid w:val="00DE110B"/>
    <w:rsid w:val="00DE11C9"/>
    <w:rsid w:val="00DE1D9D"/>
    <w:rsid w:val="00DE1DBA"/>
    <w:rsid w:val="00DE1E23"/>
    <w:rsid w:val="00DE1E69"/>
    <w:rsid w:val="00DE1F2F"/>
    <w:rsid w:val="00DE1F4C"/>
    <w:rsid w:val="00DE23DC"/>
    <w:rsid w:val="00DE3510"/>
    <w:rsid w:val="00DE35C5"/>
    <w:rsid w:val="00DE3C49"/>
    <w:rsid w:val="00DE40D4"/>
    <w:rsid w:val="00DE48BD"/>
    <w:rsid w:val="00DE4B95"/>
    <w:rsid w:val="00DE4E15"/>
    <w:rsid w:val="00DE5176"/>
    <w:rsid w:val="00DE5608"/>
    <w:rsid w:val="00DE58D0"/>
    <w:rsid w:val="00DE5945"/>
    <w:rsid w:val="00DE602F"/>
    <w:rsid w:val="00DE654F"/>
    <w:rsid w:val="00DE6BFB"/>
    <w:rsid w:val="00DE73D6"/>
    <w:rsid w:val="00DE7BB3"/>
    <w:rsid w:val="00DF0054"/>
    <w:rsid w:val="00DF0280"/>
    <w:rsid w:val="00DF0419"/>
    <w:rsid w:val="00DF07F9"/>
    <w:rsid w:val="00DF1016"/>
    <w:rsid w:val="00DF10A0"/>
    <w:rsid w:val="00DF15E0"/>
    <w:rsid w:val="00DF187C"/>
    <w:rsid w:val="00DF1A70"/>
    <w:rsid w:val="00DF1FB5"/>
    <w:rsid w:val="00DF283E"/>
    <w:rsid w:val="00DF2A7B"/>
    <w:rsid w:val="00DF2D1D"/>
    <w:rsid w:val="00DF2DFD"/>
    <w:rsid w:val="00DF2F79"/>
    <w:rsid w:val="00DF32AC"/>
    <w:rsid w:val="00DF37A0"/>
    <w:rsid w:val="00DF3C0D"/>
    <w:rsid w:val="00DF416E"/>
    <w:rsid w:val="00DF4523"/>
    <w:rsid w:val="00DF4603"/>
    <w:rsid w:val="00DF47EF"/>
    <w:rsid w:val="00DF4819"/>
    <w:rsid w:val="00DF4927"/>
    <w:rsid w:val="00DF4C6B"/>
    <w:rsid w:val="00DF4D14"/>
    <w:rsid w:val="00DF507A"/>
    <w:rsid w:val="00DF5CEF"/>
    <w:rsid w:val="00DF5E7E"/>
    <w:rsid w:val="00DF5F19"/>
    <w:rsid w:val="00DF695B"/>
    <w:rsid w:val="00DF6C7A"/>
    <w:rsid w:val="00DF6FCF"/>
    <w:rsid w:val="00DF717D"/>
    <w:rsid w:val="00DF76C9"/>
    <w:rsid w:val="00DF782E"/>
    <w:rsid w:val="00DF78FB"/>
    <w:rsid w:val="00DF7DB1"/>
    <w:rsid w:val="00DF7F58"/>
    <w:rsid w:val="00DF7F9C"/>
    <w:rsid w:val="00E00263"/>
    <w:rsid w:val="00E00B0E"/>
    <w:rsid w:val="00E00F27"/>
    <w:rsid w:val="00E01381"/>
    <w:rsid w:val="00E013F8"/>
    <w:rsid w:val="00E01521"/>
    <w:rsid w:val="00E015F1"/>
    <w:rsid w:val="00E0203C"/>
    <w:rsid w:val="00E022FC"/>
    <w:rsid w:val="00E02305"/>
    <w:rsid w:val="00E02866"/>
    <w:rsid w:val="00E02AEE"/>
    <w:rsid w:val="00E02E5C"/>
    <w:rsid w:val="00E02F50"/>
    <w:rsid w:val="00E03330"/>
    <w:rsid w:val="00E0350E"/>
    <w:rsid w:val="00E03989"/>
    <w:rsid w:val="00E04495"/>
    <w:rsid w:val="00E04607"/>
    <w:rsid w:val="00E04BB2"/>
    <w:rsid w:val="00E05500"/>
    <w:rsid w:val="00E056C1"/>
    <w:rsid w:val="00E0588A"/>
    <w:rsid w:val="00E05EA4"/>
    <w:rsid w:val="00E060FC"/>
    <w:rsid w:val="00E06D08"/>
    <w:rsid w:val="00E07654"/>
    <w:rsid w:val="00E07799"/>
    <w:rsid w:val="00E078E2"/>
    <w:rsid w:val="00E07CBA"/>
    <w:rsid w:val="00E07E6C"/>
    <w:rsid w:val="00E10436"/>
    <w:rsid w:val="00E10D63"/>
    <w:rsid w:val="00E10E81"/>
    <w:rsid w:val="00E10E95"/>
    <w:rsid w:val="00E110E7"/>
    <w:rsid w:val="00E11168"/>
    <w:rsid w:val="00E11B20"/>
    <w:rsid w:val="00E11D63"/>
    <w:rsid w:val="00E11D9A"/>
    <w:rsid w:val="00E12194"/>
    <w:rsid w:val="00E1245E"/>
    <w:rsid w:val="00E12632"/>
    <w:rsid w:val="00E12763"/>
    <w:rsid w:val="00E128BD"/>
    <w:rsid w:val="00E12923"/>
    <w:rsid w:val="00E12D1A"/>
    <w:rsid w:val="00E13310"/>
    <w:rsid w:val="00E13392"/>
    <w:rsid w:val="00E134A3"/>
    <w:rsid w:val="00E13AB8"/>
    <w:rsid w:val="00E13D7B"/>
    <w:rsid w:val="00E140BD"/>
    <w:rsid w:val="00E14102"/>
    <w:rsid w:val="00E143B0"/>
    <w:rsid w:val="00E14C1C"/>
    <w:rsid w:val="00E150B4"/>
    <w:rsid w:val="00E151C0"/>
    <w:rsid w:val="00E15432"/>
    <w:rsid w:val="00E155C6"/>
    <w:rsid w:val="00E158A7"/>
    <w:rsid w:val="00E158E4"/>
    <w:rsid w:val="00E165F7"/>
    <w:rsid w:val="00E16C70"/>
    <w:rsid w:val="00E16E33"/>
    <w:rsid w:val="00E1792E"/>
    <w:rsid w:val="00E17A0A"/>
    <w:rsid w:val="00E17A3B"/>
    <w:rsid w:val="00E17CA0"/>
    <w:rsid w:val="00E17FA2"/>
    <w:rsid w:val="00E20025"/>
    <w:rsid w:val="00E204BD"/>
    <w:rsid w:val="00E2063D"/>
    <w:rsid w:val="00E20792"/>
    <w:rsid w:val="00E207E6"/>
    <w:rsid w:val="00E20D41"/>
    <w:rsid w:val="00E21021"/>
    <w:rsid w:val="00E2105A"/>
    <w:rsid w:val="00E2127A"/>
    <w:rsid w:val="00E21399"/>
    <w:rsid w:val="00E21520"/>
    <w:rsid w:val="00E2171D"/>
    <w:rsid w:val="00E21DD4"/>
    <w:rsid w:val="00E21EE7"/>
    <w:rsid w:val="00E2225F"/>
    <w:rsid w:val="00E233EA"/>
    <w:rsid w:val="00E23A38"/>
    <w:rsid w:val="00E23CD9"/>
    <w:rsid w:val="00E23CDB"/>
    <w:rsid w:val="00E23E39"/>
    <w:rsid w:val="00E240D8"/>
    <w:rsid w:val="00E246F8"/>
    <w:rsid w:val="00E2479C"/>
    <w:rsid w:val="00E24CA8"/>
    <w:rsid w:val="00E25013"/>
    <w:rsid w:val="00E253D3"/>
    <w:rsid w:val="00E2542F"/>
    <w:rsid w:val="00E2562C"/>
    <w:rsid w:val="00E25DC5"/>
    <w:rsid w:val="00E25DE2"/>
    <w:rsid w:val="00E25F2A"/>
    <w:rsid w:val="00E25FD8"/>
    <w:rsid w:val="00E2658A"/>
    <w:rsid w:val="00E266B7"/>
    <w:rsid w:val="00E26CED"/>
    <w:rsid w:val="00E26D1A"/>
    <w:rsid w:val="00E26E8D"/>
    <w:rsid w:val="00E271A1"/>
    <w:rsid w:val="00E27862"/>
    <w:rsid w:val="00E27883"/>
    <w:rsid w:val="00E27D9F"/>
    <w:rsid w:val="00E3016B"/>
    <w:rsid w:val="00E303AE"/>
    <w:rsid w:val="00E303F6"/>
    <w:rsid w:val="00E30B5A"/>
    <w:rsid w:val="00E30EF9"/>
    <w:rsid w:val="00E310B0"/>
    <w:rsid w:val="00E3123D"/>
    <w:rsid w:val="00E31461"/>
    <w:rsid w:val="00E31497"/>
    <w:rsid w:val="00E31969"/>
    <w:rsid w:val="00E31D43"/>
    <w:rsid w:val="00E31F06"/>
    <w:rsid w:val="00E31F8C"/>
    <w:rsid w:val="00E3224A"/>
    <w:rsid w:val="00E3227C"/>
    <w:rsid w:val="00E323B9"/>
    <w:rsid w:val="00E32437"/>
    <w:rsid w:val="00E32608"/>
    <w:rsid w:val="00E32654"/>
    <w:rsid w:val="00E3288D"/>
    <w:rsid w:val="00E32B0C"/>
    <w:rsid w:val="00E32B8E"/>
    <w:rsid w:val="00E33136"/>
    <w:rsid w:val="00E335AA"/>
    <w:rsid w:val="00E3370E"/>
    <w:rsid w:val="00E33B2D"/>
    <w:rsid w:val="00E33EC8"/>
    <w:rsid w:val="00E34549"/>
    <w:rsid w:val="00E34552"/>
    <w:rsid w:val="00E3484E"/>
    <w:rsid w:val="00E34B6E"/>
    <w:rsid w:val="00E34EFC"/>
    <w:rsid w:val="00E3526B"/>
    <w:rsid w:val="00E35DB4"/>
    <w:rsid w:val="00E35DC1"/>
    <w:rsid w:val="00E364CC"/>
    <w:rsid w:val="00E3689C"/>
    <w:rsid w:val="00E3723A"/>
    <w:rsid w:val="00E377B0"/>
    <w:rsid w:val="00E377FD"/>
    <w:rsid w:val="00E37860"/>
    <w:rsid w:val="00E402D2"/>
    <w:rsid w:val="00E4034F"/>
    <w:rsid w:val="00E40640"/>
    <w:rsid w:val="00E4069A"/>
    <w:rsid w:val="00E40A4E"/>
    <w:rsid w:val="00E410E5"/>
    <w:rsid w:val="00E41343"/>
    <w:rsid w:val="00E414CC"/>
    <w:rsid w:val="00E416BE"/>
    <w:rsid w:val="00E417CB"/>
    <w:rsid w:val="00E419BA"/>
    <w:rsid w:val="00E41B61"/>
    <w:rsid w:val="00E41EF8"/>
    <w:rsid w:val="00E41EFA"/>
    <w:rsid w:val="00E421D0"/>
    <w:rsid w:val="00E422F7"/>
    <w:rsid w:val="00E42423"/>
    <w:rsid w:val="00E4266E"/>
    <w:rsid w:val="00E427C5"/>
    <w:rsid w:val="00E427F9"/>
    <w:rsid w:val="00E42C17"/>
    <w:rsid w:val="00E42E89"/>
    <w:rsid w:val="00E43595"/>
    <w:rsid w:val="00E439CB"/>
    <w:rsid w:val="00E44544"/>
    <w:rsid w:val="00E446F1"/>
    <w:rsid w:val="00E44802"/>
    <w:rsid w:val="00E450A9"/>
    <w:rsid w:val="00E45434"/>
    <w:rsid w:val="00E4545A"/>
    <w:rsid w:val="00E45F4D"/>
    <w:rsid w:val="00E4654B"/>
    <w:rsid w:val="00E46699"/>
    <w:rsid w:val="00E46886"/>
    <w:rsid w:val="00E47912"/>
    <w:rsid w:val="00E47AEF"/>
    <w:rsid w:val="00E50125"/>
    <w:rsid w:val="00E5019A"/>
    <w:rsid w:val="00E50506"/>
    <w:rsid w:val="00E50871"/>
    <w:rsid w:val="00E512D9"/>
    <w:rsid w:val="00E517C3"/>
    <w:rsid w:val="00E51D3E"/>
    <w:rsid w:val="00E5219A"/>
    <w:rsid w:val="00E52EB2"/>
    <w:rsid w:val="00E53B75"/>
    <w:rsid w:val="00E5410D"/>
    <w:rsid w:val="00E543D1"/>
    <w:rsid w:val="00E547E5"/>
    <w:rsid w:val="00E54A6E"/>
    <w:rsid w:val="00E54B8D"/>
    <w:rsid w:val="00E54E3B"/>
    <w:rsid w:val="00E550FD"/>
    <w:rsid w:val="00E5574A"/>
    <w:rsid w:val="00E55AC0"/>
    <w:rsid w:val="00E55BAF"/>
    <w:rsid w:val="00E55C28"/>
    <w:rsid w:val="00E55C2C"/>
    <w:rsid w:val="00E5616D"/>
    <w:rsid w:val="00E56796"/>
    <w:rsid w:val="00E56FF7"/>
    <w:rsid w:val="00E570AD"/>
    <w:rsid w:val="00E57565"/>
    <w:rsid w:val="00E579A7"/>
    <w:rsid w:val="00E60D82"/>
    <w:rsid w:val="00E6114E"/>
    <w:rsid w:val="00E611BA"/>
    <w:rsid w:val="00E618B3"/>
    <w:rsid w:val="00E61B94"/>
    <w:rsid w:val="00E61BAF"/>
    <w:rsid w:val="00E61C55"/>
    <w:rsid w:val="00E61E5D"/>
    <w:rsid w:val="00E622FB"/>
    <w:rsid w:val="00E62374"/>
    <w:rsid w:val="00E626DD"/>
    <w:rsid w:val="00E629CA"/>
    <w:rsid w:val="00E62A5A"/>
    <w:rsid w:val="00E62F58"/>
    <w:rsid w:val="00E632CB"/>
    <w:rsid w:val="00E633A0"/>
    <w:rsid w:val="00E63838"/>
    <w:rsid w:val="00E64241"/>
    <w:rsid w:val="00E64434"/>
    <w:rsid w:val="00E64654"/>
    <w:rsid w:val="00E646A0"/>
    <w:rsid w:val="00E6485E"/>
    <w:rsid w:val="00E64D8B"/>
    <w:rsid w:val="00E65156"/>
    <w:rsid w:val="00E6515D"/>
    <w:rsid w:val="00E65380"/>
    <w:rsid w:val="00E65502"/>
    <w:rsid w:val="00E657C6"/>
    <w:rsid w:val="00E65B17"/>
    <w:rsid w:val="00E65D0E"/>
    <w:rsid w:val="00E65D80"/>
    <w:rsid w:val="00E65FBE"/>
    <w:rsid w:val="00E661BC"/>
    <w:rsid w:val="00E661E5"/>
    <w:rsid w:val="00E669D6"/>
    <w:rsid w:val="00E66A77"/>
    <w:rsid w:val="00E66A97"/>
    <w:rsid w:val="00E66D71"/>
    <w:rsid w:val="00E66DA0"/>
    <w:rsid w:val="00E67666"/>
    <w:rsid w:val="00E67C51"/>
    <w:rsid w:val="00E67E5D"/>
    <w:rsid w:val="00E67EBC"/>
    <w:rsid w:val="00E703CA"/>
    <w:rsid w:val="00E70E4F"/>
    <w:rsid w:val="00E70EA9"/>
    <w:rsid w:val="00E71337"/>
    <w:rsid w:val="00E71515"/>
    <w:rsid w:val="00E71910"/>
    <w:rsid w:val="00E71A10"/>
    <w:rsid w:val="00E71B86"/>
    <w:rsid w:val="00E71E60"/>
    <w:rsid w:val="00E7245F"/>
    <w:rsid w:val="00E728E6"/>
    <w:rsid w:val="00E72AAC"/>
    <w:rsid w:val="00E72EFC"/>
    <w:rsid w:val="00E739CA"/>
    <w:rsid w:val="00E73A9A"/>
    <w:rsid w:val="00E73AC8"/>
    <w:rsid w:val="00E73F16"/>
    <w:rsid w:val="00E749C9"/>
    <w:rsid w:val="00E74D38"/>
    <w:rsid w:val="00E751EB"/>
    <w:rsid w:val="00E756DF"/>
    <w:rsid w:val="00E758EC"/>
    <w:rsid w:val="00E75956"/>
    <w:rsid w:val="00E75B4D"/>
    <w:rsid w:val="00E76421"/>
    <w:rsid w:val="00E76B86"/>
    <w:rsid w:val="00E773BF"/>
    <w:rsid w:val="00E773C2"/>
    <w:rsid w:val="00E7776E"/>
    <w:rsid w:val="00E77CE1"/>
    <w:rsid w:val="00E800A6"/>
    <w:rsid w:val="00E80467"/>
    <w:rsid w:val="00E80928"/>
    <w:rsid w:val="00E80B29"/>
    <w:rsid w:val="00E80E98"/>
    <w:rsid w:val="00E80F82"/>
    <w:rsid w:val="00E81F49"/>
    <w:rsid w:val="00E8234C"/>
    <w:rsid w:val="00E823A5"/>
    <w:rsid w:val="00E824BF"/>
    <w:rsid w:val="00E82AD6"/>
    <w:rsid w:val="00E82B16"/>
    <w:rsid w:val="00E82BFB"/>
    <w:rsid w:val="00E82FA4"/>
    <w:rsid w:val="00E83542"/>
    <w:rsid w:val="00E8360C"/>
    <w:rsid w:val="00E836D0"/>
    <w:rsid w:val="00E83B48"/>
    <w:rsid w:val="00E842DF"/>
    <w:rsid w:val="00E84706"/>
    <w:rsid w:val="00E847B8"/>
    <w:rsid w:val="00E84B86"/>
    <w:rsid w:val="00E8504A"/>
    <w:rsid w:val="00E851D4"/>
    <w:rsid w:val="00E85443"/>
    <w:rsid w:val="00E85928"/>
    <w:rsid w:val="00E85CD4"/>
    <w:rsid w:val="00E85D69"/>
    <w:rsid w:val="00E8605F"/>
    <w:rsid w:val="00E866F1"/>
    <w:rsid w:val="00E8682E"/>
    <w:rsid w:val="00E870F5"/>
    <w:rsid w:val="00E8723F"/>
    <w:rsid w:val="00E876AD"/>
    <w:rsid w:val="00E87822"/>
    <w:rsid w:val="00E87A9B"/>
    <w:rsid w:val="00E87D7F"/>
    <w:rsid w:val="00E9022D"/>
    <w:rsid w:val="00E90395"/>
    <w:rsid w:val="00E906B6"/>
    <w:rsid w:val="00E90719"/>
    <w:rsid w:val="00E90922"/>
    <w:rsid w:val="00E90A93"/>
    <w:rsid w:val="00E90D76"/>
    <w:rsid w:val="00E90E49"/>
    <w:rsid w:val="00E913C1"/>
    <w:rsid w:val="00E917F9"/>
    <w:rsid w:val="00E918EB"/>
    <w:rsid w:val="00E91C95"/>
    <w:rsid w:val="00E91D72"/>
    <w:rsid w:val="00E91F03"/>
    <w:rsid w:val="00E921F8"/>
    <w:rsid w:val="00E92273"/>
    <w:rsid w:val="00E926E9"/>
    <w:rsid w:val="00E9272C"/>
    <w:rsid w:val="00E9291C"/>
    <w:rsid w:val="00E92D1C"/>
    <w:rsid w:val="00E938CE"/>
    <w:rsid w:val="00E93B82"/>
    <w:rsid w:val="00E93D7F"/>
    <w:rsid w:val="00E93FFE"/>
    <w:rsid w:val="00E94001"/>
    <w:rsid w:val="00E94AB3"/>
    <w:rsid w:val="00E94AD0"/>
    <w:rsid w:val="00E94F8A"/>
    <w:rsid w:val="00E94FBE"/>
    <w:rsid w:val="00E9533A"/>
    <w:rsid w:val="00E95F9C"/>
    <w:rsid w:val="00E96A1D"/>
    <w:rsid w:val="00E96AD5"/>
    <w:rsid w:val="00E9708E"/>
    <w:rsid w:val="00E973CE"/>
    <w:rsid w:val="00E973FA"/>
    <w:rsid w:val="00EA0021"/>
    <w:rsid w:val="00EA01DC"/>
    <w:rsid w:val="00EA0668"/>
    <w:rsid w:val="00EA0829"/>
    <w:rsid w:val="00EA0AEF"/>
    <w:rsid w:val="00EA0BDF"/>
    <w:rsid w:val="00EA0EF9"/>
    <w:rsid w:val="00EA1515"/>
    <w:rsid w:val="00EA162D"/>
    <w:rsid w:val="00EA1C83"/>
    <w:rsid w:val="00EA1F15"/>
    <w:rsid w:val="00EA2847"/>
    <w:rsid w:val="00EA2949"/>
    <w:rsid w:val="00EA29CF"/>
    <w:rsid w:val="00EA29F2"/>
    <w:rsid w:val="00EA2B3C"/>
    <w:rsid w:val="00EA2E03"/>
    <w:rsid w:val="00EA36DB"/>
    <w:rsid w:val="00EA3939"/>
    <w:rsid w:val="00EA3A3B"/>
    <w:rsid w:val="00EA438B"/>
    <w:rsid w:val="00EA4682"/>
    <w:rsid w:val="00EA49F3"/>
    <w:rsid w:val="00EA5213"/>
    <w:rsid w:val="00EA5283"/>
    <w:rsid w:val="00EA5461"/>
    <w:rsid w:val="00EA580E"/>
    <w:rsid w:val="00EA5CE2"/>
    <w:rsid w:val="00EA5E80"/>
    <w:rsid w:val="00EA5E89"/>
    <w:rsid w:val="00EA6007"/>
    <w:rsid w:val="00EA64B0"/>
    <w:rsid w:val="00EA6A52"/>
    <w:rsid w:val="00EA6B68"/>
    <w:rsid w:val="00EA6F14"/>
    <w:rsid w:val="00EA745A"/>
    <w:rsid w:val="00EA7A41"/>
    <w:rsid w:val="00EA7BEC"/>
    <w:rsid w:val="00EA7EDE"/>
    <w:rsid w:val="00EB0523"/>
    <w:rsid w:val="00EB077B"/>
    <w:rsid w:val="00EB0AEE"/>
    <w:rsid w:val="00EB0BA6"/>
    <w:rsid w:val="00EB0D24"/>
    <w:rsid w:val="00EB1192"/>
    <w:rsid w:val="00EB123F"/>
    <w:rsid w:val="00EB1344"/>
    <w:rsid w:val="00EB1C70"/>
    <w:rsid w:val="00EB2111"/>
    <w:rsid w:val="00EB21CF"/>
    <w:rsid w:val="00EB235D"/>
    <w:rsid w:val="00EB24A9"/>
    <w:rsid w:val="00EB2D38"/>
    <w:rsid w:val="00EB2D48"/>
    <w:rsid w:val="00EB325F"/>
    <w:rsid w:val="00EB327C"/>
    <w:rsid w:val="00EB3D70"/>
    <w:rsid w:val="00EB3D78"/>
    <w:rsid w:val="00EB3DD1"/>
    <w:rsid w:val="00EB3E22"/>
    <w:rsid w:val="00EB4042"/>
    <w:rsid w:val="00EB41B5"/>
    <w:rsid w:val="00EB48E5"/>
    <w:rsid w:val="00EB4C35"/>
    <w:rsid w:val="00EB4DB9"/>
    <w:rsid w:val="00EB4EA2"/>
    <w:rsid w:val="00EB5003"/>
    <w:rsid w:val="00EB50BB"/>
    <w:rsid w:val="00EB51EF"/>
    <w:rsid w:val="00EB5B44"/>
    <w:rsid w:val="00EB6049"/>
    <w:rsid w:val="00EB6580"/>
    <w:rsid w:val="00EB6685"/>
    <w:rsid w:val="00EB6C51"/>
    <w:rsid w:val="00EB7237"/>
    <w:rsid w:val="00EB73C3"/>
    <w:rsid w:val="00EB77DF"/>
    <w:rsid w:val="00EB7B69"/>
    <w:rsid w:val="00EB7FE9"/>
    <w:rsid w:val="00EC00CF"/>
    <w:rsid w:val="00EC0C0E"/>
    <w:rsid w:val="00EC141E"/>
    <w:rsid w:val="00EC168A"/>
    <w:rsid w:val="00EC1C6B"/>
    <w:rsid w:val="00EC1D1E"/>
    <w:rsid w:val="00EC1DF7"/>
    <w:rsid w:val="00EC1FCC"/>
    <w:rsid w:val="00EC2023"/>
    <w:rsid w:val="00EC21F1"/>
    <w:rsid w:val="00EC2605"/>
    <w:rsid w:val="00EC26E9"/>
    <w:rsid w:val="00EC27C6"/>
    <w:rsid w:val="00EC3771"/>
    <w:rsid w:val="00EC39C8"/>
    <w:rsid w:val="00EC3D1F"/>
    <w:rsid w:val="00EC3F7B"/>
    <w:rsid w:val="00EC4207"/>
    <w:rsid w:val="00EC42F0"/>
    <w:rsid w:val="00EC4436"/>
    <w:rsid w:val="00EC4696"/>
    <w:rsid w:val="00EC4974"/>
    <w:rsid w:val="00EC5421"/>
    <w:rsid w:val="00EC5653"/>
    <w:rsid w:val="00EC5741"/>
    <w:rsid w:val="00EC590F"/>
    <w:rsid w:val="00EC5A8C"/>
    <w:rsid w:val="00EC5D24"/>
    <w:rsid w:val="00EC60AE"/>
    <w:rsid w:val="00EC61BC"/>
    <w:rsid w:val="00EC657C"/>
    <w:rsid w:val="00EC71CE"/>
    <w:rsid w:val="00EC76D9"/>
    <w:rsid w:val="00EC7858"/>
    <w:rsid w:val="00EC7B2D"/>
    <w:rsid w:val="00ED00DD"/>
    <w:rsid w:val="00ED0110"/>
    <w:rsid w:val="00ED0217"/>
    <w:rsid w:val="00ED092B"/>
    <w:rsid w:val="00ED0E2E"/>
    <w:rsid w:val="00ED1006"/>
    <w:rsid w:val="00ED27F9"/>
    <w:rsid w:val="00ED296F"/>
    <w:rsid w:val="00ED2A60"/>
    <w:rsid w:val="00ED2CA0"/>
    <w:rsid w:val="00ED332E"/>
    <w:rsid w:val="00ED37A3"/>
    <w:rsid w:val="00ED3808"/>
    <w:rsid w:val="00ED4280"/>
    <w:rsid w:val="00ED454D"/>
    <w:rsid w:val="00ED4A29"/>
    <w:rsid w:val="00ED4A60"/>
    <w:rsid w:val="00ED4AFA"/>
    <w:rsid w:val="00ED4E2E"/>
    <w:rsid w:val="00ED4F8B"/>
    <w:rsid w:val="00ED517C"/>
    <w:rsid w:val="00ED597C"/>
    <w:rsid w:val="00ED635F"/>
    <w:rsid w:val="00ED65A6"/>
    <w:rsid w:val="00ED6BD6"/>
    <w:rsid w:val="00ED6C64"/>
    <w:rsid w:val="00ED6E55"/>
    <w:rsid w:val="00ED763E"/>
    <w:rsid w:val="00ED78C9"/>
    <w:rsid w:val="00ED79D7"/>
    <w:rsid w:val="00ED7C98"/>
    <w:rsid w:val="00EE0624"/>
    <w:rsid w:val="00EE089F"/>
    <w:rsid w:val="00EE0C84"/>
    <w:rsid w:val="00EE0D13"/>
    <w:rsid w:val="00EE1F98"/>
    <w:rsid w:val="00EE22E8"/>
    <w:rsid w:val="00EE2548"/>
    <w:rsid w:val="00EE280C"/>
    <w:rsid w:val="00EE28F5"/>
    <w:rsid w:val="00EE306A"/>
    <w:rsid w:val="00EE35AB"/>
    <w:rsid w:val="00EE3D18"/>
    <w:rsid w:val="00EE4111"/>
    <w:rsid w:val="00EE4346"/>
    <w:rsid w:val="00EE486E"/>
    <w:rsid w:val="00EE51A3"/>
    <w:rsid w:val="00EE542F"/>
    <w:rsid w:val="00EE589F"/>
    <w:rsid w:val="00EE593B"/>
    <w:rsid w:val="00EE5C01"/>
    <w:rsid w:val="00EE6B5A"/>
    <w:rsid w:val="00EE6C07"/>
    <w:rsid w:val="00EE77C5"/>
    <w:rsid w:val="00EE7C54"/>
    <w:rsid w:val="00EE7CE1"/>
    <w:rsid w:val="00EF00FF"/>
    <w:rsid w:val="00EF04D8"/>
    <w:rsid w:val="00EF04EF"/>
    <w:rsid w:val="00EF05C1"/>
    <w:rsid w:val="00EF0E2D"/>
    <w:rsid w:val="00EF18FE"/>
    <w:rsid w:val="00EF1B8B"/>
    <w:rsid w:val="00EF1E11"/>
    <w:rsid w:val="00EF2160"/>
    <w:rsid w:val="00EF2981"/>
    <w:rsid w:val="00EF322A"/>
    <w:rsid w:val="00EF3348"/>
    <w:rsid w:val="00EF3591"/>
    <w:rsid w:val="00EF384F"/>
    <w:rsid w:val="00EF3AD5"/>
    <w:rsid w:val="00EF3D20"/>
    <w:rsid w:val="00EF3EBF"/>
    <w:rsid w:val="00EF4C79"/>
    <w:rsid w:val="00EF521E"/>
    <w:rsid w:val="00EF5302"/>
    <w:rsid w:val="00EF53CD"/>
    <w:rsid w:val="00EF5787"/>
    <w:rsid w:val="00EF5CAB"/>
    <w:rsid w:val="00EF5E6B"/>
    <w:rsid w:val="00EF60D0"/>
    <w:rsid w:val="00EF71D5"/>
    <w:rsid w:val="00EF7C03"/>
    <w:rsid w:val="00EF7CA3"/>
    <w:rsid w:val="00F00459"/>
    <w:rsid w:val="00F00A11"/>
    <w:rsid w:val="00F0106A"/>
    <w:rsid w:val="00F01428"/>
    <w:rsid w:val="00F015A3"/>
    <w:rsid w:val="00F01832"/>
    <w:rsid w:val="00F01A5F"/>
    <w:rsid w:val="00F01AA2"/>
    <w:rsid w:val="00F02105"/>
    <w:rsid w:val="00F02E3F"/>
    <w:rsid w:val="00F036C2"/>
    <w:rsid w:val="00F038F0"/>
    <w:rsid w:val="00F03CC3"/>
    <w:rsid w:val="00F03CF4"/>
    <w:rsid w:val="00F03F08"/>
    <w:rsid w:val="00F0404A"/>
    <w:rsid w:val="00F041D8"/>
    <w:rsid w:val="00F0470F"/>
    <w:rsid w:val="00F047BD"/>
    <w:rsid w:val="00F04974"/>
    <w:rsid w:val="00F04987"/>
    <w:rsid w:val="00F04A03"/>
    <w:rsid w:val="00F04AF7"/>
    <w:rsid w:val="00F04D4B"/>
    <w:rsid w:val="00F05005"/>
    <w:rsid w:val="00F0528D"/>
    <w:rsid w:val="00F053E4"/>
    <w:rsid w:val="00F058DF"/>
    <w:rsid w:val="00F05A55"/>
    <w:rsid w:val="00F05A69"/>
    <w:rsid w:val="00F05B67"/>
    <w:rsid w:val="00F05CAF"/>
    <w:rsid w:val="00F0617C"/>
    <w:rsid w:val="00F061DF"/>
    <w:rsid w:val="00F063F9"/>
    <w:rsid w:val="00F069DE"/>
    <w:rsid w:val="00F06C67"/>
    <w:rsid w:val="00F06CB0"/>
    <w:rsid w:val="00F06CC7"/>
    <w:rsid w:val="00F06DFD"/>
    <w:rsid w:val="00F07034"/>
    <w:rsid w:val="00F071D1"/>
    <w:rsid w:val="00F072DE"/>
    <w:rsid w:val="00F07533"/>
    <w:rsid w:val="00F10336"/>
    <w:rsid w:val="00F10629"/>
    <w:rsid w:val="00F10ADB"/>
    <w:rsid w:val="00F10CC8"/>
    <w:rsid w:val="00F11099"/>
    <w:rsid w:val="00F110AC"/>
    <w:rsid w:val="00F11372"/>
    <w:rsid w:val="00F11645"/>
    <w:rsid w:val="00F118C9"/>
    <w:rsid w:val="00F1199F"/>
    <w:rsid w:val="00F11C86"/>
    <w:rsid w:val="00F12093"/>
    <w:rsid w:val="00F12745"/>
    <w:rsid w:val="00F127C7"/>
    <w:rsid w:val="00F12EC0"/>
    <w:rsid w:val="00F12F4D"/>
    <w:rsid w:val="00F13011"/>
    <w:rsid w:val="00F13364"/>
    <w:rsid w:val="00F135D2"/>
    <w:rsid w:val="00F13946"/>
    <w:rsid w:val="00F13A9F"/>
    <w:rsid w:val="00F13AF9"/>
    <w:rsid w:val="00F14241"/>
    <w:rsid w:val="00F145A7"/>
    <w:rsid w:val="00F14EB2"/>
    <w:rsid w:val="00F151AF"/>
    <w:rsid w:val="00F15491"/>
    <w:rsid w:val="00F15A8E"/>
    <w:rsid w:val="00F15FA5"/>
    <w:rsid w:val="00F16061"/>
    <w:rsid w:val="00F161AE"/>
    <w:rsid w:val="00F163C6"/>
    <w:rsid w:val="00F1664B"/>
    <w:rsid w:val="00F1669B"/>
    <w:rsid w:val="00F168FA"/>
    <w:rsid w:val="00F16A6F"/>
    <w:rsid w:val="00F16F27"/>
    <w:rsid w:val="00F16F31"/>
    <w:rsid w:val="00F16F51"/>
    <w:rsid w:val="00F16F88"/>
    <w:rsid w:val="00F17257"/>
    <w:rsid w:val="00F1733E"/>
    <w:rsid w:val="00F17C46"/>
    <w:rsid w:val="00F17E99"/>
    <w:rsid w:val="00F20717"/>
    <w:rsid w:val="00F20827"/>
    <w:rsid w:val="00F20896"/>
    <w:rsid w:val="00F209B7"/>
    <w:rsid w:val="00F21015"/>
    <w:rsid w:val="00F21135"/>
    <w:rsid w:val="00F213C1"/>
    <w:rsid w:val="00F21774"/>
    <w:rsid w:val="00F21B0F"/>
    <w:rsid w:val="00F21C5E"/>
    <w:rsid w:val="00F21EDD"/>
    <w:rsid w:val="00F22B64"/>
    <w:rsid w:val="00F23AA4"/>
    <w:rsid w:val="00F23D23"/>
    <w:rsid w:val="00F24159"/>
    <w:rsid w:val="00F243D8"/>
    <w:rsid w:val="00F243E4"/>
    <w:rsid w:val="00F24C80"/>
    <w:rsid w:val="00F24DF3"/>
    <w:rsid w:val="00F250D5"/>
    <w:rsid w:val="00F254DA"/>
    <w:rsid w:val="00F25B2C"/>
    <w:rsid w:val="00F26C55"/>
    <w:rsid w:val="00F26E23"/>
    <w:rsid w:val="00F2738A"/>
    <w:rsid w:val="00F276AD"/>
    <w:rsid w:val="00F27994"/>
    <w:rsid w:val="00F27F67"/>
    <w:rsid w:val="00F27FAF"/>
    <w:rsid w:val="00F30648"/>
    <w:rsid w:val="00F30688"/>
    <w:rsid w:val="00F30828"/>
    <w:rsid w:val="00F309F4"/>
    <w:rsid w:val="00F30D40"/>
    <w:rsid w:val="00F30EBC"/>
    <w:rsid w:val="00F310BF"/>
    <w:rsid w:val="00F313D6"/>
    <w:rsid w:val="00F31AED"/>
    <w:rsid w:val="00F31EE4"/>
    <w:rsid w:val="00F32194"/>
    <w:rsid w:val="00F33014"/>
    <w:rsid w:val="00F3324A"/>
    <w:rsid w:val="00F33417"/>
    <w:rsid w:val="00F33674"/>
    <w:rsid w:val="00F3387A"/>
    <w:rsid w:val="00F33EDF"/>
    <w:rsid w:val="00F34480"/>
    <w:rsid w:val="00F344FC"/>
    <w:rsid w:val="00F34591"/>
    <w:rsid w:val="00F3462E"/>
    <w:rsid w:val="00F34B14"/>
    <w:rsid w:val="00F34B74"/>
    <w:rsid w:val="00F34B89"/>
    <w:rsid w:val="00F34D4D"/>
    <w:rsid w:val="00F34EDE"/>
    <w:rsid w:val="00F34EF7"/>
    <w:rsid w:val="00F35075"/>
    <w:rsid w:val="00F351B8"/>
    <w:rsid w:val="00F35D41"/>
    <w:rsid w:val="00F35DDC"/>
    <w:rsid w:val="00F35F47"/>
    <w:rsid w:val="00F35F56"/>
    <w:rsid w:val="00F36A80"/>
    <w:rsid w:val="00F36C07"/>
    <w:rsid w:val="00F36CC8"/>
    <w:rsid w:val="00F36E1A"/>
    <w:rsid w:val="00F372BB"/>
    <w:rsid w:val="00F375CE"/>
    <w:rsid w:val="00F375F5"/>
    <w:rsid w:val="00F376AF"/>
    <w:rsid w:val="00F3773E"/>
    <w:rsid w:val="00F378E2"/>
    <w:rsid w:val="00F400DE"/>
    <w:rsid w:val="00F4027D"/>
    <w:rsid w:val="00F40473"/>
    <w:rsid w:val="00F40620"/>
    <w:rsid w:val="00F4071E"/>
    <w:rsid w:val="00F40D3A"/>
    <w:rsid w:val="00F41114"/>
    <w:rsid w:val="00F411BE"/>
    <w:rsid w:val="00F413CC"/>
    <w:rsid w:val="00F419F1"/>
    <w:rsid w:val="00F426B6"/>
    <w:rsid w:val="00F42BE1"/>
    <w:rsid w:val="00F43125"/>
    <w:rsid w:val="00F431E5"/>
    <w:rsid w:val="00F434C6"/>
    <w:rsid w:val="00F437CB"/>
    <w:rsid w:val="00F43D11"/>
    <w:rsid w:val="00F43D4A"/>
    <w:rsid w:val="00F43E66"/>
    <w:rsid w:val="00F43F65"/>
    <w:rsid w:val="00F4469F"/>
    <w:rsid w:val="00F4531D"/>
    <w:rsid w:val="00F457DA"/>
    <w:rsid w:val="00F45968"/>
    <w:rsid w:val="00F465D1"/>
    <w:rsid w:val="00F468C8"/>
    <w:rsid w:val="00F4729B"/>
    <w:rsid w:val="00F4766C"/>
    <w:rsid w:val="00F476FA"/>
    <w:rsid w:val="00F477F2"/>
    <w:rsid w:val="00F47DF1"/>
    <w:rsid w:val="00F507D1"/>
    <w:rsid w:val="00F50984"/>
    <w:rsid w:val="00F50D4A"/>
    <w:rsid w:val="00F50FFC"/>
    <w:rsid w:val="00F5103C"/>
    <w:rsid w:val="00F5142B"/>
    <w:rsid w:val="00F514A1"/>
    <w:rsid w:val="00F515F5"/>
    <w:rsid w:val="00F517C5"/>
    <w:rsid w:val="00F519CE"/>
    <w:rsid w:val="00F51ADA"/>
    <w:rsid w:val="00F51C70"/>
    <w:rsid w:val="00F51FF9"/>
    <w:rsid w:val="00F52323"/>
    <w:rsid w:val="00F52496"/>
    <w:rsid w:val="00F527D0"/>
    <w:rsid w:val="00F528D3"/>
    <w:rsid w:val="00F53352"/>
    <w:rsid w:val="00F539D0"/>
    <w:rsid w:val="00F53D5E"/>
    <w:rsid w:val="00F54253"/>
    <w:rsid w:val="00F5450F"/>
    <w:rsid w:val="00F5453F"/>
    <w:rsid w:val="00F54B45"/>
    <w:rsid w:val="00F54D17"/>
    <w:rsid w:val="00F54E40"/>
    <w:rsid w:val="00F54F08"/>
    <w:rsid w:val="00F5504B"/>
    <w:rsid w:val="00F55C20"/>
    <w:rsid w:val="00F55D60"/>
    <w:rsid w:val="00F562AF"/>
    <w:rsid w:val="00F568FB"/>
    <w:rsid w:val="00F56ADE"/>
    <w:rsid w:val="00F570BF"/>
    <w:rsid w:val="00F57485"/>
    <w:rsid w:val="00F57752"/>
    <w:rsid w:val="00F57887"/>
    <w:rsid w:val="00F57904"/>
    <w:rsid w:val="00F60187"/>
    <w:rsid w:val="00F607C5"/>
    <w:rsid w:val="00F609F3"/>
    <w:rsid w:val="00F60DEA"/>
    <w:rsid w:val="00F61363"/>
    <w:rsid w:val="00F616A2"/>
    <w:rsid w:val="00F61FAF"/>
    <w:rsid w:val="00F6261A"/>
    <w:rsid w:val="00F6302A"/>
    <w:rsid w:val="00F63290"/>
    <w:rsid w:val="00F63349"/>
    <w:rsid w:val="00F63838"/>
    <w:rsid w:val="00F643D1"/>
    <w:rsid w:val="00F64C2B"/>
    <w:rsid w:val="00F64DC0"/>
    <w:rsid w:val="00F651BE"/>
    <w:rsid w:val="00F652EA"/>
    <w:rsid w:val="00F653BC"/>
    <w:rsid w:val="00F65616"/>
    <w:rsid w:val="00F65666"/>
    <w:rsid w:val="00F65BAE"/>
    <w:rsid w:val="00F65EEC"/>
    <w:rsid w:val="00F65F27"/>
    <w:rsid w:val="00F660C3"/>
    <w:rsid w:val="00F66D71"/>
    <w:rsid w:val="00F66FA4"/>
    <w:rsid w:val="00F67AE0"/>
    <w:rsid w:val="00F67B0C"/>
    <w:rsid w:val="00F67E1B"/>
    <w:rsid w:val="00F67E37"/>
    <w:rsid w:val="00F67F53"/>
    <w:rsid w:val="00F70104"/>
    <w:rsid w:val="00F703BE"/>
    <w:rsid w:val="00F706AB"/>
    <w:rsid w:val="00F7123D"/>
    <w:rsid w:val="00F71A62"/>
    <w:rsid w:val="00F71F69"/>
    <w:rsid w:val="00F72B72"/>
    <w:rsid w:val="00F73595"/>
    <w:rsid w:val="00F7375A"/>
    <w:rsid w:val="00F7437D"/>
    <w:rsid w:val="00F745E4"/>
    <w:rsid w:val="00F74BB9"/>
    <w:rsid w:val="00F74D31"/>
    <w:rsid w:val="00F75582"/>
    <w:rsid w:val="00F755A8"/>
    <w:rsid w:val="00F75719"/>
    <w:rsid w:val="00F75791"/>
    <w:rsid w:val="00F75A12"/>
    <w:rsid w:val="00F75CFE"/>
    <w:rsid w:val="00F76467"/>
    <w:rsid w:val="00F76625"/>
    <w:rsid w:val="00F76B99"/>
    <w:rsid w:val="00F76E1E"/>
    <w:rsid w:val="00F76EFA"/>
    <w:rsid w:val="00F771BC"/>
    <w:rsid w:val="00F771F2"/>
    <w:rsid w:val="00F7756D"/>
    <w:rsid w:val="00F7767B"/>
    <w:rsid w:val="00F77B7E"/>
    <w:rsid w:val="00F77E3C"/>
    <w:rsid w:val="00F77E41"/>
    <w:rsid w:val="00F800BF"/>
    <w:rsid w:val="00F804BE"/>
    <w:rsid w:val="00F80DDA"/>
    <w:rsid w:val="00F80E90"/>
    <w:rsid w:val="00F80ED8"/>
    <w:rsid w:val="00F80F50"/>
    <w:rsid w:val="00F817CE"/>
    <w:rsid w:val="00F818A3"/>
    <w:rsid w:val="00F81DA0"/>
    <w:rsid w:val="00F81E17"/>
    <w:rsid w:val="00F829B4"/>
    <w:rsid w:val="00F82D93"/>
    <w:rsid w:val="00F82D94"/>
    <w:rsid w:val="00F82FBC"/>
    <w:rsid w:val="00F8345A"/>
    <w:rsid w:val="00F83565"/>
    <w:rsid w:val="00F838AE"/>
    <w:rsid w:val="00F83CE8"/>
    <w:rsid w:val="00F84071"/>
    <w:rsid w:val="00F8456C"/>
    <w:rsid w:val="00F84BB7"/>
    <w:rsid w:val="00F84FC0"/>
    <w:rsid w:val="00F85221"/>
    <w:rsid w:val="00F854F7"/>
    <w:rsid w:val="00F85881"/>
    <w:rsid w:val="00F859D8"/>
    <w:rsid w:val="00F85F8F"/>
    <w:rsid w:val="00F86516"/>
    <w:rsid w:val="00F868F5"/>
    <w:rsid w:val="00F872AD"/>
    <w:rsid w:val="00F874F0"/>
    <w:rsid w:val="00F87537"/>
    <w:rsid w:val="00F87A58"/>
    <w:rsid w:val="00F87EA0"/>
    <w:rsid w:val="00F90344"/>
    <w:rsid w:val="00F9056A"/>
    <w:rsid w:val="00F905E7"/>
    <w:rsid w:val="00F90850"/>
    <w:rsid w:val="00F909F4"/>
    <w:rsid w:val="00F90AFE"/>
    <w:rsid w:val="00F90F8D"/>
    <w:rsid w:val="00F910E4"/>
    <w:rsid w:val="00F9136A"/>
    <w:rsid w:val="00F9162B"/>
    <w:rsid w:val="00F918FA"/>
    <w:rsid w:val="00F91ADD"/>
    <w:rsid w:val="00F91C3C"/>
    <w:rsid w:val="00F91DF0"/>
    <w:rsid w:val="00F92782"/>
    <w:rsid w:val="00F9288B"/>
    <w:rsid w:val="00F9378A"/>
    <w:rsid w:val="00F93AA9"/>
    <w:rsid w:val="00F94161"/>
    <w:rsid w:val="00F946BA"/>
    <w:rsid w:val="00F94D45"/>
    <w:rsid w:val="00F94E7B"/>
    <w:rsid w:val="00F958A7"/>
    <w:rsid w:val="00F959B9"/>
    <w:rsid w:val="00F963B0"/>
    <w:rsid w:val="00F967CB"/>
    <w:rsid w:val="00F96985"/>
    <w:rsid w:val="00F96B5B"/>
    <w:rsid w:val="00F96EA5"/>
    <w:rsid w:val="00F96F97"/>
    <w:rsid w:val="00F97228"/>
    <w:rsid w:val="00F97512"/>
    <w:rsid w:val="00F97838"/>
    <w:rsid w:val="00F97D8F"/>
    <w:rsid w:val="00FA007C"/>
    <w:rsid w:val="00FA070D"/>
    <w:rsid w:val="00FA1A18"/>
    <w:rsid w:val="00FA1C75"/>
    <w:rsid w:val="00FA20F7"/>
    <w:rsid w:val="00FA2205"/>
    <w:rsid w:val="00FA2283"/>
    <w:rsid w:val="00FA22F2"/>
    <w:rsid w:val="00FA22F8"/>
    <w:rsid w:val="00FA231D"/>
    <w:rsid w:val="00FA28A4"/>
    <w:rsid w:val="00FA2A6C"/>
    <w:rsid w:val="00FA2A95"/>
    <w:rsid w:val="00FA2BB3"/>
    <w:rsid w:val="00FA306F"/>
    <w:rsid w:val="00FA389F"/>
    <w:rsid w:val="00FA3C83"/>
    <w:rsid w:val="00FA43F1"/>
    <w:rsid w:val="00FA4908"/>
    <w:rsid w:val="00FA4D7C"/>
    <w:rsid w:val="00FA4F75"/>
    <w:rsid w:val="00FA55BB"/>
    <w:rsid w:val="00FA623E"/>
    <w:rsid w:val="00FA6C4A"/>
    <w:rsid w:val="00FA6CCC"/>
    <w:rsid w:val="00FA6D94"/>
    <w:rsid w:val="00FA6E5B"/>
    <w:rsid w:val="00FA70C7"/>
    <w:rsid w:val="00FA7109"/>
    <w:rsid w:val="00FA74FE"/>
    <w:rsid w:val="00FA7755"/>
    <w:rsid w:val="00FA7A5A"/>
    <w:rsid w:val="00FA7DFE"/>
    <w:rsid w:val="00FA7EF9"/>
    <w:rsid w:val="00FA7F00"/>
    <w:rsid w:val="00FA7FBC"/>
    <w:rsid w:val="00FB016E"/>
    <w:rsid w:val="00FB04CF"/>
    <w:rsid w:val="00FB0A92"/>
    <w:rsid w:val="00FB0AB2"/>
    <w:rsid w:val="00FB0E2A"/>
    <w:rsid w:val="00FB12E1"/>
    <w:rsid w:val="00FB12E4"/>
    <w:rsid w:val="00FB1617"/>
    <w:rsid w:val="00FB1640"/>
    <w:rsid w:val="00FB17E0"/>
    <w:rsid w:val="00FB1B76"/>
    <w:rsid w:val="00FB1C52"/>
    <w:rsid w:val="00FB1E3D"/>
    <w:rsid w:val="00FB2011"/>
    <w:rsid w:val="00FB20C3"/>
    <w:rsid w:val="00FB250B"/>
    <w:rsid w:val="00FB26DB"/>
    <w:rsid w:val="00FB2B8F"/>
    <w:rsid w:val="00FB2BD0"/>
    <w:rsid w:val="00FB3344"/>
    <w:rsid w:val="00FB3397"/>
    <w:rsid w:val="00FB3775"/>
    <w:rsid w:val="00FB3CA6"/>
    <w:rsid w:val="00FB3FE9"/>
    <w:rsid w:val="00FB413D"/>
    <w:rsid w:val="00FB427B"/>
    <w:rsid w:val="00FB4A08"/>
    <w:rsid w:val="00FB4C80"/>
    <w:rsid w:val="00FB4CAF"/>
    <w:rsid w:val="00FB5944"/>
    <w:rsid w:val="00FB5AE1"/>
    <w:rsid w:val="00FB6087"/>
    <w:rsid w:val="00FB6927"/>
    <w:rsid w:val="00FB6A24"/>
    <w:rsid w:val="00FB6BA8"/>
    <w:rsid w:val="00FB7389"/>
    <w:rsid w:val="00FB74F5"/>
    <w:rsid w:val="00FB7986"/>
    <w:rsid w:val="00FC02DA"/>
    <w:rsid w:val="00FC0D91"/>
    <w:rsid w:val="00FC1592"/>
    <w:rsid w:val="00FC175C"/>
    <w:rsid w:val="00FC186B"/>
    <w:rsid w:val="00FC1DCB"/>
    <w:rsid w:val="00FC2019"/>
    <w:rsid w:val="00FC20EA"/>
    <w:rsid w:val="00FC2E17"/>
    <w:rsid w:val="00FC3355"/>
    <w:rsid w:val="00FC3620"/>
    <w:rsid w:val="00FC3FE2"/>
    <w:rsid w:val="00FC4002"/>
    <w:rsid w:val="00FC42C5"/>
    <w:rsid w:val="00FC4303"/>
    <w:rsid w:val="00FC4AF1"/>
    <w:rsid w:val="00FC4B11"/>
    <w:rsid w:val="00FC4B8F"/>
    <w:rsid w:val="00FC4C7D"/>
    <w:rsid w:val="00FC575F"/>
    <w:rsid w:val="00FC58D4"/>
    <w:rsid w:val="00FC5A27"/>
    <w:rsid w:val="00FC5DE8"/>
    <w:rsid w:val="00FC5E13"/>
    <w:rsid w:val="00FC6469"/>
    <w:rsid w:val="00FC6A96"/>
    <w:rsid w:val="00FC6B4C"/>
    <w:rsid w:val="00FC6D75"/>
    <w:rsid w:val="00FC6D90"/>
    <w:rsid w:val="00FC6DF4"/>
    <w:rsid w:val="00FC6E33"/>
    <w:rsid w:val="00FC7349"/>
    <w:rsid w:val="00FC73F9"/>
    <w:rsid w:val="00FC7429"/>
    <w:rsid w:val="00FC7733"/>
    <w:rsid w:val="00FC79F9"/>
    <w:rsid w:val="00FD0191"/>
    <w:rsid w:val="00FD0353"/>
    <w:rsid w:val="00FD07F6"/>
    <w:rsid w:val="00FD096B"/>
    <w:rsid w:val="00FD0F09"/>
    <w:rsid w:val="00FD1872"/>
    <w:rsid w:val="00FD1E5C"/>
    <w:rsid w:val="00FD1EC8"/>
    <w:rsid w:val="00FD21DD"/>
    <w:rsid w:val="00FD2363"/>
    <w:rsid w:val="00FD24C9"/>
    <w:rsid w:val="00FD2E88"/>
    <w:rsid w:val="00FD3055"/>
    <w:rsid w:val="00FD38A7"/>
    <w:rsid w:val="00FD38B4"/>
    <w:rsid w:val="00FD3B87"/>
    <w:rsid w:val="00FD41EE"/>
    <w:rsid w:val="00FD4578"/>
    <w:rsid w:val="00FD4686"/>
    <w:rsid w:val="00FD47ED"/>
    <w:rsid w:val="00FD4A14"/>
    <w:rsid w:val="00FD526D"/>
    <w:rsid w:val="00FD5307"/>
    <w:rsid w:val="00FD5D8C"/>
    <w:rsid w:val="00FD5E9F"/>
    <w:rsid w:val="00FD5F05"/>
    <w:rsid w:val="00FD6651"/>
    <w:rsid w:val="00FD677E"/>
    <w:rsid w:val="00FD67EC"/>
    <w:rsid w:val="00FD69B1"/>
    <w:rsid w:val="00FD710F"/>
    <w:rsid w:val="00FD74DB"/>
    <w:rsid w:val="00FD75E6"/>
    <w:rsid w:val="00FD7660"/>
    <w:rsid w:val="00FD7894"/>
    <w:rsid w:val="00FD79E6"/>
    <w:rsid w:val="00FD7BE1"/>
    <w:rsid w:val="00FE0490"/>
    <w:rsid w:val="00FE0522"/>
    <w:rsid w:val="00FE0655"/>
    <w:rsid w:val="00FE0F57"/>
    <w:rsid w:val="00FE10A7"/>
    <w:rsid w:val="00FE12AC"/>
    <w:rsid w:val="00FE17A2"/>
    <w:rsid w:val="00FE17A9"/>
    <w:rsid w:val="00FE1F53"/>
    <w:rsid w:val="00FE20FD"/>
    <w:rsid w:val="00FE220A"/>
    <w:rsid w:val="00FE2365"/>
    <w:rsid w:val="00FE2648"/>
    <w:rsid w:val="00FE298F"/>
    <w:rsid w:val="00FE2A96"/>
    <w:rsid w:val="00FE2FC8"/>
    <w:rsid w:val="00FE32C1"/>
    <w:rsid w:val="00FE358A"/>
    <w:rsid w:val="00FE365F"/>
    <w:rsid w:val="00FE37D0"/>
    <w:rsid w:val="00FE3A4A"/>
    <w:rsid w:val="00FE3C0F"/>
    <w:rsid w:val="00FE3FFB"/>
    <w:rsid w:val="00FE448F"/>
    <w:rsid w:val="00FE478E"/>
    <w:rsid w:val="00FE48EB"/>
    <w:rsid w:val="00FE4C7B"/>
    <w:rsid w:val="00FE4CA9"/>
    <w:rsid w:val="00FE4D7E"/>
    <w:rsid w:val="00FE5411"/>
    <w:rsid w:val="00FE547F"/>
    <w:rsid w:val="00FE55A8"/>
    <w:rsid w:val="00FE55AA"/>
    <w:rsid w:val="00FE5659"/>
    <w:rsid w:val="00FE579E"/>
    <w:rsid w:val="00FE57B9"/>
    <w:rsid w:val="00FE5E8A"/>
    <w:rsid w:val="00FE604B"/>
    <w:rsid w:val="00FE61D9"/>
    <w:rsid w:val="00FE67E0"/>
    <w:rsid w:val="00FE6B82"/>
    <w:rsid w:val="00FE6BB8"/>
    <w:rsid w:val="00FE72E6"/>
    <w:rsid w:val="00FE7336"/>
    <w:rsid w:val="00FE7498"/>
    <w:rsid w:val="00FE787C"/>
    <w:rsid w:val="00FF02FD"/>
    <w:rsid w:val="00FF07B8"/>
    <w:rsid w:val="00FF0AFB"/>
    <w:rsid w:val="00FF10FD"/>
    <w:rsid w:val="00FF1BA7"/>
    <w:rsid w:val="00FF1E3A"/>
    <w:rsid w:val="00FF1EBF"/>
    <w:rsid w:val="00FF1F6E"/>
    <w:rsid w:val="00FF2ABF"/>
    <w:rsid w:val="00FF302A"/>
    <w:rsid w:val="00FF310E"/>
    <w:rsid w:val="00FF3BB8"/>
    <w:rsid w:val="00FF3F1A"/>
    <w:rsid w:val="00FF4240"/>
    <w:rsid w:val="00FF45A5"/>
    <w:rsid w:val="00FF48A3"/>
    <w:rsid w:val="00FF4955"/>
    <w:rsid w:val="00FF4CD9"/>
    <w:rsid w:val="00FF4CF7"/>
    <w:rsid w:val="00FF4F60"/>
    <w:rsid w:val="00FF4F61"/>
    <w:rsid w:val="00FF5007"/>
    <w:rsid w:val="00FF54D8"/>
    <w:rsid w:val="00FF5673"/>
    <w:rsid w:val="00FF587A"/>
    <w:rsid w:val="00FF5C91"/>
    <w:rsid w:val="00FF66E1"/>
    <w:rsid w:val="00FF7716"/>
    <w:rsid w:val="00FF77E2"/>
    <w:rsid w:val="00FF7996"/>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15:docId w15:val="{7FA922B9-7EC8-4EEB-9363-B6BF7D7D9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73A8"/>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B73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73A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77A4C"/>
    <w:pPr>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2"/>
      </w:numPr>
      <w:spacing w:after="180"/>
    </w:pPr>
    <w:rPr>
      <w:rFonts w:ascii="Arial" w:eastAsia="Batang" w:hAnsi="Arial" w:cs="Times New Roman"/>
      <w:sz w:val="20"/>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条目 Char,cap Char2 Char Char Char Char,cap1 Char,cap2 Char,cap11 Char,cap Char Char Char Char Char Char1,Beschrifu Char"/>
    <w:link w:val="Caption"/>
    <w:uiPriority w:val="99"/>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2"/>
      </w:numPr>
      <w:spacing w:before="120" w:after="120"/>
      <w:jc w:val="both"/>
    </w:pPr>
    <w:rPr>
      <w:rFonts w:ascii="Times New Roman" w:eastAsia="Malgun Gothic" w:hAnsi="Times New Roman" w:cs="Times New Roman"/>
      <w:i/>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3"/>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 w:type="paragraph" w:customStyle="1" w:styleId="ListParagraph1">
    <w:name w:val="List Paragraph1"/>
    <w:basedOn w:val="Normal"/>
    <w:qFormat/>
    <w:rsid w:val="00C9653A"/>
    <w:pPr>
      <w:ind w:left="720"/>
      <w:contextualSpacing/>
    </w:pPr>
    <w:rPr>
      <w:rFonts w:ascii="Times New Roman" w:eastAsia="Times New Roman" w:hAnsi="Times New Roman" w:cs="Times New Roman"/>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0703949">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87726622">
      <w:bodyDiv w:val="1"/>
      <w:marLeft w:val="0"/>
      <w:marRight w:val="0"/>
      <w:marTop w:val="0"/>
      <w:marBottom w:val="0"/>
      <w:divBdr>
        <w:top w:val="none" w:sz="0" w:space="0" w:color="auto"/>
        <w:left w:val="none" w:sz="0" w:space="0" w:color="auto"/>
        <w:bottom w:val="none" w:sz="0" w:space="0" w:color="auto"/>
        <w:right w:val="none" w:sz="0" w:space="0" w:color="auto"/>
      </w:divBdr>
      <w:divsChild>
        <w:div w:id="599216136">
          <w:marLeft w:val="360"/>
          <w:marRight w:val="0"/>
          <w:marTop w:val="200"/>
          <w:marBottom w:val="0"/>
          <w:divBdr>
            <w:top w:val="none" w:sz="0" w:space="0" w:color="auto"/>
            <w:left w:val="none" w:sz="0" w:space="0" w:color="auto"/>
            <w:bottom w:val="none" w:sz="0" w:space="0" w:color="auto"/>
            <w:right w:val="none" w:sz="0" w:space="0" w:color="auto"/>
          </w:divBdr>
        </w:div>
        <w:div w:id="808326931">
          <w:marLeft w:val="360"/>
          <w:marRight w:val="0"/>
          <w:marTop w:val="200"/>
          <w:marBottom w:val="0"/>
          <w:divBdr>
            <w:top w:val="none" w:sz="0" w:space="0" w:color="auto"/>
            <w:left w:val="none" w:sz="0" w:space="0" w:color="auto"/>
            <w:bottom w:val="none" w:sz="0" w:space="0" w:color="auto"/>
            <w:right w:val="none" w:sz="0" w:space="0" w:color="auto"/>
          </w:divBdr>
        </w:div>
        <w:div w:id="1206218624">
          <w:marLeft w:val="1080"/>
          <w:marRight w:val="0"/>
          <w:marTop w:val="100"/>
          <w:marBottom w:val="0"/>
          <w:divBdr>
            <w:top w:val="none" w:sz="0" w:space="0" w:color="auto"/>
            <w:left w:val="none" w:sz="0" w:space="0" w:color="auto"/>
            <w:bottom w:val="none" w:sz="0" w:space="0" w:color="auto"/>
            <w:right w:val="none" w:sz="0" w:space="0" w:color="auto"/>
          </w:divBdr>
        </w:div>
        <w:div w:id="1757825460">
          <w:marLeft w:val="1080"/>
          <w:marRight w:val="0"/>
          <w:marTop w:val="100"/>
          <w:marBottom w:val="0"/>
          <w:divBdr>
            <w:top w:val="none" w:sz="0" w:space="0" w:color="auto"/>
            <w:left w:val="none" w:sz="0" w:space="0" w:color="auto"/>
            <w:bottom w:val="none" w:sz="0" w:space="0" w:color="auto"/>
            <w:right w:val="none" w:sz="0" w:space="0" w:color="auto"/>
          </w:divBdr>
        </w:div>
        <w:div w:id="1564561415">
          <w:marLeft w:val="1080"/>
          <w:marRight w:val="0"/>
          <w:marTop w:val="100"/>
          <w:marBottom w:val="0"/>
          <w:divBdr>
            <w:top w:val="none" w:sz="0" w:space="0" w:color="auto"/>
            <w:left w:val="none" w:sz="0" w:space="0" w:color="auto"/>
            <w:bottom w:val="none" w:sz="0" w:space="0" w:color="auto"/>
            <w:right w:val="none" w:sz="0" w:space="0" w:color="auto"/>
          </w:divBdr>
        </w:div>
        <w:div w:id="206335126">
          <w:marLeft w:val="1080"/>
          <w:marRight w:val="0"/>
          <w:marTop w:val="100"/>
          <w:marBottom w:val="0"/>
          <w:divBdr>
            <w:top w:val="none" w:sz="0" w:space="0" w:color="auto"/>
            <w:left w:val="none" w:sz="0" w:space="0" w:color="auto"/>
            <w:bottom w:val="none" w:sz="0" w:space="0" w:color="auto"/>
            <w:right w:val="none" w:sz="0" w:space="0" w:color="auto"/>
          </w:divBdr>
        </w:div>
        <w:div w:id="996415884">
          <w:marLeft w:val="1080"/>
          <w:marRight w:val="0"/>
          <w:marTop w:val="100"/>
          <w:marBottom w:val="0"/>
          <w:divBdr>
            <w:top w:val="none" w:sz="0" w:space="0" w:color="auto"/>
            <w:left w:val="none" w:sz="0" w:space="0" w:color="auto"/>
            <w:bottom w:val="none" w:sz="0" w:space="0" w:color="auto"/>
            <w:right w:val="none" w:sz="0" w:space="0" w:color="auto"/>
          </w:divBdr>
        </w:div>
      </w:divsChild>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66003486">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06447508">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7177529">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26782827">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194301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09016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9994241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12980453">
      <w:bodyDiv w:val="1"/>
      <w:marLeft w:val="0"/>
      <w:marRight w:val="0"/>
      <w:marTop w:val="0"/>
      <w:marBottom w:val="0"/>
      <w:divBdr>
        <w:top w:val="none" w:sz="0" w:space="0" w:color="auto"/>
        <w:left w:val="none" w:sz="0" w:space="0" w:color="auto"/>
        <w:bottom w:val="none" w:sz="0" w:space="0" w:color="auto"/>
        <w:right w:val="none" w:sz="0" w:space="0" w:color="auto"/>
      </w:divBdr>
      <w:divsChild>
        <w:div w:id="1958174319">
          <w:marLeft w:val="720"/>
          <w:marRight w:val="0"/>
          <w:marTop w:val="0"/>
          <w:marBottom w:val="120"/>
          <w:divBdr>
            <w:top w:val="none" w:sz="0" w:space="0" w:color="auto"/>
            <w:left w:val="none" w:sz="0" w:space="0" w:color="auto"/>
            <w:bottom w:val="none" w:sz="0" w:space="0" w:color="auto"/>
            <w:right w:val="none" w:sz="0" w:space="0" w:color="auto"/>
          </w:divBdr>
        </w:div>
      </w:divsChild>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245746">
      <w:bodyDiv w:val="1"/>
      <w:marLeft w:val="0"/>
      <w:marRight w:val="0"/>
      <w:marTop w:val="0"/>
      <w:marBottom w:val="0"/>
      <w:divBdr>
        <w:top w:val="none" w:sz="0" w:space="0" w:color="auto"/>
        <w:left w:val="none" w:sz="0" w:space="0" w:color="auto"/>
        <w:bottom w:val="none" w:sz="0" w:space="0" w:color="auto"/>
        <w:right w:val="none" w:sz="0" w:space="0" w:color="auto"/>
      </w:divBdr>
    </w:div>
    <w:div w:id="1825663894">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4176569">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76907996">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40465778">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CB249-9FB2-480E-BED5-3DA5F6C8FBDB}">
  <ds:schemaRefs>
    <ds:schemaRef ds:uri="http://purl.org/dc/elements/1.1/"/>
    <ds:schemaRef ds:uri="http://purl.org/dc/terms/"/>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23a22248-acb0-4303-bd1b-c36b2527d0a2"/>
    <ds:schemaRef ds:uri="http://purl.org/dc/dcmitype/"/>
    <ds:schemaRef ds:uri="http://schemas.microsoft.com/office/2006/metadata/properties"/>
    <ds:schemaRef ds:uri="http://schemas.microsoft.com/sharepoint/v4"/>
    <ds:schemaRef ds:uri="5a888943-97ca-4c93-b605-714bb5e9e285"/>
    <ds:schemaRef ds:uri="http://www.w3.org/XML/1998/namespace"/>
  </ds:schemaRefs>
</ds:datastoreItem>
</file>

<file path=customXml/itemProps2.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6CC1FDD0-0352-418E-8C21-448E42F84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4</Pages>
  <Words>1081</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MoonIl Lee</dc:creator>
  <cp:keywords/>
  <dc:description/>
  <cp:lastModifiedBy>MoonIl Lee</cp:lastModifiedBy>
  <cp:revision>129</cp:revision>
  <dcterms:created xsi:type="dcterms:W3CDTF">2025-05-29T14:18:00Z</dcterms:created>
  <dcterms:modified xsi:type="dcterms:W3CDTF">2025-06-02T15:45:00Z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2024-06-06T21:21:52Z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af2a2f3a-c4a0-4ceb-9ace-8bb91a86282d</vt:lpwstr>
  </property>
  <property fmtid="{D5CDD505-2E9C-101B-9397-08002B2CF9AE}" pid="11" name="MSIP_Label_4d2f777e-4347-4fc6-823a-b44ab313546a_ContentBits">
    <vt:lpwstr>0</vt:lpwstr>
  </property>
</Properties>
</file>